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7A714" w14:textId="07F23741" w:rsidR="00EB585C" w:rsidRPr="00E645BA" w:rsidRDefault="001A07BB" w:rsidP="00791279">
      <w:pPr>
        <w:rPr>
          <w:rStyle w:val="Strong"/>
          <w:rFonts w:ascii="Gadugi" w:hAnsi="Gadugi"/>
          <w:b w:val="0"/>
          <w:bCs w:val="0"/>
          <w:i/>
          <w:iCs/>
        </w:rPr>
      </w:pPr>
      <w:r>
        <w:rPr>
          <w:rFonts w:ascii="Gadugi" w:hAnsi="Gadugi"/>
          <w:b/>
          <w:bCs/>
          <w:u w:val="single"/>
        </w:rPr>
        <w:t>DROUGHT</w:t>
      </w:r>
      <w:r w:rsidR="00AF4AC1" w:rsidRPr="00E645BA">
        <w:rPr>
          <w:rFonts w:ascii="Gadugi" w:hAnsi="Gadugi"/>
          <w:b/>
          <w:bCs/>
          <w:u w:val="single"/>
        </w:rPr>
        <w:t xml:space="preserve"> </w:t>
      </w:r>
      <w:r w:rsidR="00433E1E">
        <w:rPr>
          <w:rFonts w:ascii="Gadugi" w:hAnsi="Gadugi"/>
          <w:b/>
          <w:bCs/>
          <w:u w:val="single"/>
        </w:rPr>
        <w:t xml:space="preserve">INDEX </w:t>
      </w:r>
      <w:r w:rsidR="00AF4AC1" w:rsidRPr="00E645BA">
        <w:rPr>
          <w:rFonts w:ascii="Gadugi" w:hAnsi="Gadugi"/>
          <w:b/>
          <w:bCs/>
          <w:u w:val="single"/>
        </w:rPr>
        <w:t>INSURANCE POLICY</w:t>
      </w:r>
      <w:r w:rsidR="00AF4AC1" w:rsidRPr="00E645BA">
        <w:rPr>
          <w:rFonts w:ascii="Gadugi" w:hAnsi="Gadugi"/>
          <w:b/>
          <w:bCs/>
        </w:rPr>
        <w:br/>
      </w:r>
    </w:p>
    <w:p w14:paraId="53E9BB75" w14:textId="5BE73558" w:rsidR="00AF4AC1" w:rsidRPr="00E645BA" w:rsidRDefault="00AF4AC1" w:rsidP="00AF4AC1">
      <w:pPr>
        <w:rPr>
          <w:rFonts w:ascii="Gadugi" w:hAnsi="Gadugi"/>
        </w:rPr>
      </w:pPr>
    </w:p>
    <w:p w14:paraId="290A97B1" w14:textId="166A3779" w:rsidR="00AF4AC1" w:rsidRPr="00E645BA" w:rsidRDefault="00AF4AC1" w:rsidP="00AF4AC1">
      <w:pPr>
        <w:rPr>
          <w:rFonts w:ascii="Gadugi" w:hAnsi="Gadugi"/>
        </w:rPr>
      </w:pPr>
    </w:p>
    <w:p w14:paraId="03DECC17" w14:textId="15484B80" w:rsidR="00AF4AC1" w:rsidRPr="00E645BA" w:rsidRDefault="00AF4AC1" w:rsidP="00AF4AC1">
      <w:pPr>
        <w:rPr>
          <w:rFonts w:ascii="Gadugi" w:hAnsi="Gadugi"/>
        </w:rPr>
      </w:pPr>
    </w:p>
    <w:p w14:paraId="79B33DF0" w14:textId="6C5C0C02" w:rsidR="00AF4AC1" w:rsidRPr="00E645BA" w:rsidRDefault="00AF4AC1" w:rsidP="00AF4AC1">
      <w:pPr>
        <w:rPr>
          <w:rFonts w:ascii="Gadugi" w:hAnsi="Gadugi"/>
        </w:rPr>
      </w:pPr>
    </w:p>
    <w:p w14:paraId="22459141" w14:textId="77777777" w:rsidR="00AF4AC1" w:rsidRPr="00E645BA" w:rsidRDefault="00AF4AC1" w:rsidP="00AF4AC1">
      <w:pPr>
        <w:rPr>
          <w:rFonts w:ascii="Gadugi" w:hAnsi="Gadugi"/>
        </w:rPr>
      </w:pPr>
    </w:p>
    <w:p w14:paraId="61D4330F" w14:textId="77777777" w:rsidR="005D3102" w:rsidRPr="00E645BA" w:rsidRDefault="005D3102" w:rsidP="005D3102">
      <w:pPr>
        <w:rPr>
          <w:rFonts w:ascii="Gadugi" w:hAnsi="Gadugi"/>
        </w:rPr>
      </w:pPr>
      <w:r w:rsidRPr="00E645BA">
        <w:rPr>
          <w:rFonts w:ascii="Gadugi" w:hAnsi="Gadugi"/>
        </w:rPr>
        <w:t>CERTIFICATE OF INSURANCE</w:t>
      </w:r>
    </w:p>
    <w:p w14:paraId="755907B0" w14:textId="2DCE06C4" w:rsidR="00EE234B" w:rsidRPr="00E645BA" w:rsidRDefault="00EE234B" w:rsidP="004075CD">
      <w:pPr>
        <w:rPr>
          <w:rFonts w:ascii="Gadugi" w:hAnsi="Gadugi"/>
        </w:rPr>
      </w:pPr>
      <w:r w:rsidRPr="00E645BA">
        <w:rPr>
          <w:rFonts w:ascii="Gadugi" w:hAnsi="Gadugi"/>
        </w:rPr>
        <w:t>INTRODUCTION</w:t>
      </w:r>
    </w:p>
    <w:p w14:paraId="5751A9D0" w14:textId="3AEB9499" w:rsidR="004075CD" w:rsidRPr="00E645BA" w:rsidRDefault="004075CD" w:rsidP="004075CD">
      <w:pPr>
        <w:rPr>
          <w:rFonts w:ascii="Gadugi" w:hAnsi="Gadugi"/>
        </w:rPr>
      </w:pPr>
      <w:r w:rsidRPr="00E645BA">
        <w:rPr>
          <w:rFonts w:ascii="Gadugi" w:hAnsi="Gadugi"/>
        </w:rPr>
        <w:t xml:space="preserve">CHAPTER I </w:t>
      </w:r>
      <w:r w:rsidR="002127BC" w:rsidRPr="00E645BA">
        <w:rPr>
          <w:rFonts w:ascii="Gadugi" w:hAnsi="Gadugi"/>
        </w:rPr>
        <w:tab/>
      </w:r>
      <w:r w:rsidRPr="00E645BA">
        <w:rPr>
          <w:rFonts w:ascii="Gadugi" w:hAnsi="Gadugi"/>
        </w:rPr>
        <w:t>DEFINITIONS</w:t>
      </w:r>
    </w:p>
    <w:p w14:paraId="72EC6FF2" w14:textId="2D8D820B" w:rsidR="004075CD" w:rsidRPr="00E645BA" w:rsidRDefault="004075CD" w:rsidP="004075CD">
      <w:pPr>
        <w:rPr>
          <w:rFonts w:ascii="Gadugi" w:hAnsi="Gadugi"/>
        </w:rPr>
      </w:pPr>
      <w:r w:rsidRPr="00E645BA">
        <w:rPr>
          <w:rFonts w:ascii="Gadugi" w:hAnsi="Gadugi"/>
        </w:rPr>
        <w:t xml:space="preserve">CHAPTER II </w:t>
      </w:r>
      <w:r w:rsidR="002127BC" w:rsidRPr="00E645BA">
        <w:rPr>
          <w:rFonts w:ascii="Gadugi" w:hAnsi="Gadugi"/>
        </w:rPr>
        <w:tab/>
      </w:r>
      <w:r w:rsidRPr="00E645BA">
        <w:rPr>
          <w:rFonts w:ascii="Gadugi" w:hAnsi="Gadugi"/>
        </w:rPr>
        <w:t>SCOPE OF COVER</w:t>
      </w:r>
    </w:p>
    <w:p w14:paraId="57672D77" w14:textId="2C10E90C" w:rsidR="00C458BB" w:rsidRPr="00E645BA" w:rsidRDefault="00C458BB" w:rsidP="004075CD">
      <w:pPr>
        <w:rPr>
          <w:rFonts w:ascii="Gadugi" w:hAnsi="Gadugi"/>
        </w:rPr>
      </w:pPr>
      <w:r w:rsidRPr="00E645BA">
        <w:rPr>
          <w:rFonts w:ascii="Gadugi" w:hAnsi="Gadugi"/>
        </w:rPr>
        <w:t xml:space="preserve">CHAPTER III </w:t>
      </w:r>
      <w:r w:rsidRPr="00E645BA">
        <w:rPr>
          <w:rFonts w:ascii="Gadugi" w:hAnsi="Gadugi"/>
        </w:rPr>
        <w:tab/>
        <w:t>CLAIMS PROCESS</w:t>
      </w:r>
    </w:p>
    <w:p w14:paraId="738F7984" w14:textId="055CF779" w:rsidR="004075CD" w:rsidRPr="00E645BA" w:rsidRDefault="004075CD" w:rsidP="004075CD">
      <w:pPr>
        <w:rPr>
          <w:rFonts w:ascii="Gadugi" w:hAnsi="Gadugi"/>
        </w:rPr>
      </w:pPr>
      <w:r w:rsidRPr="00E645BA">
        <w:rPr>
          <w:rFonts w:ascii="Gadugi" w:hAnsi="Gadugi"/>
        </w:rPr>
        <w:t>CHAPTER I</w:t>
      </w:r>
      <w:r w:rsidR="00C458BB" w:rsidRPr="00E645BA">
        <w:rPr>
          <w:rFonts w:ascii="Gadugi" w:hAnsi="Gadugi"/>
        </w:rPr>
        <w:t>V</w:t>
      </w:r>
      <w:r w:rsidRPr="00E645BA">
        <w:rPr>
          <w:rFonts w:ascii="Gadugi" w:hAnsi="Gadugi"/>
        </w:rPr>
        <w:t xml:space="preserve"> </w:t>
      </w:r>
      <w:r w:rsidR="002127BC" w:rsidRPr="00E645BA">
        <w:rPr>
          <w:rFonts w:ascii="Gadugi" w:hAnsi="Gadugi"/>
        </w:rPr>
        <w:tab/>
      </w:r>
      <w:r w:rsidRPr="00E645BA">
        <w:rPr>
          <w:rFonts w:ascii="Gadugi" w:hAnsi="Gadugi"/>
        </w:rPr>
        <w:t>EXCLUSION</w:t>
      </w:r>
      <w:r w:rsidR="00D74642" w:rsidRPr="00E645BA">
        <w:rPr>
          <w:rFonts w:ascii="Gadugi" w:hAnsi="Gadugi"/>
        </w:rPr>
        <w:t>S</w:t>
      </w:r>
    </w:p>
    <w:p w14:paraId="42DFF6B1" w14:textId="0A115AAF" w:rsidR="00CD54CE" w:rsidRPr="00E645BA" w:rsidRDefault="00D74642">
      <w:pPr>
        <w:rPr>
          <w:rStyle w:val="Strong"/>
          <w:rFonts w:ascii="Gadugi" w:hAnsi="Gadugi"/>
          <w:b w:val="0"/>
          <w:bCs w:val="0"/>
        </w:rPr>
      </w:pPr>
      <w:r w:rsidRPr="00E645BA">
        <w:rPr>
          <w:rFonts w:ascii="Gadugi" w:hAnsi="Gadugi"/>
        </w:rPr>
        <w:t xml:space="preserve">CHAPTER </w:t>
      </w:r>
      <w:r w:rsidR="004075CD" w:rsidRPr="00E645BA">
        <w:rPr>
          <w:rFonts w:ascii="Gadugi" w:hAnsi="Gadugi"/>
        </w:rPr>
        <w:t xml:space="preserve">V </w:t>
      </w:r>
      <w:r w:rsidR="002127BC" w:rsidRPr="00E645BA">
        <w:rPr>
          <w:rFonts w:ascii="Gadugi" w:hAnsi="Gadugi"/>
        </w:rPr>
        <w:tab/>
      </w:r>
      <w:r w:rsidR="004075CD" w:rsidRPr="00E645BA">
        <w:rPr>
          <w:rFonts w:ascii="Gadugi" w:hAnsi="Gadugi"/>
        </w:rPr>
        <w:t>GENERAL PROVISIONS</w:t>
      </w:r>
    </w:p>
    <w:p w14:paraId="6D259B01" w14:textId="77777777" w:rsidR="00AF4AC1" w:rsidRPr="00E645BA" w:rsidRDefault="00AF4AC1">
      <w:pPr>
        <w:rPr>
          <w:rStyle w:val="Strong"/>
          <w:rFonts w:ascii="Gadugi" w:hAnsi="Gadugi"/>
        </w:rPr>
      </w:pPr>
    </w:p>
    <w:p w14:paraId="2E8C47D7" w14:textId="77777777" w:rsidR="00EB585C" w:rsidRPr="00E645BA" w:rsidRDefault="00EB585C">
      <w:pPr>
        <w:rPr>
          <w:rStyle w:val="Strong"/>
          <w:rFonts w:ascii="Gadugi" w:hAnsi="Gadugi"/>
          <w:b w:val="0"/>
          <w:bCs w:val="0"/>
          <w:i/>
          <w:iCs/>
        </w:rPr>
      </w:pPr>
    </w:p>
    <w:p w14:paraId="3F94721C" w14:textId="77777777" w:rsidR="00AF4AC1" w:rsidRPr="00E645BA" w:rsidRDefault="00AF4AC1">
      <w:pPr>
        <w:rPr>
          <w:rStyle w:val="Strong"/>
          <w:rFonts w:ascii="Gadugi" w:hAnsi="Gadugi"/>
          <w:b w:val="0"/>
          <w:bCs w:val="0"/>
          <w:i/>
          <w:iCs/>
        </w:rPr>
      </w:pPr>
    </w:p>
    <w:p w14:paraId="42BB5FD6" w14:textId="77777777" w:rsidR="00AF4AC1" w:rsidRPr="00E645BA" w:rsidRDefault="00AF4AC1">
      <w:pPr>
        <w:rPr>
          <w:rStyle w:val="Strong"/>
          <w:rFonts w:ascii="Gadugi" w:hAnsi="Gadugi"/>
          <w:b w:val="0"/>
          <w:bCs w:val="0"/>
          <w:i/>
          <w:iCs/>
        </w:rPr>
      </w:pPr>
    </w:p>
    <w:p w14:paraId="11888C9C" w14:textId="77777777" w:rsidR="00AF4AC1" w:rsidRPr="00E645BA" w:rsidRDefault="00AF4AC1" w:rsidP="00AF4AC1">
      <w:pPr>
        <w:pStyle w:val="text1"/>
        <w:ind w:right="284" w:firstLine="0"/>
        <w:rPr>
          <w:sz w:val="20"/>
          <w:lang w:val="en-AU"/>
        </w:rPr>
      </w:pPr>
    </w:p>
    <w:p w14:paraId="2507BEF7" w14:textId="7E6ECAFF" w:rsidR="00527F2C" w:rsidRPr="00E645BA" w:rsidRDefault="00527F2C" w:rsidP="00AF4AC1">
      <w:pPr>
        <w:rPr>
          <w:rStyle w:val="Strong"/>
          <w:rFonts w:ascii="Gadugi" w:hAnsi="Gadugi"/>
        </w:rPr>
      </w:pPr>
      <w:r w:rsidRPr="00E645BA">
        <w:rPr>
          <w:rStyle w:val="Strong"/>
          <w:rFonts w:ascii="Gadugi" w:hAnsi="Gadugi"/>
        </w:rPr>
        <w:br w:type="page"/>
      </w:r>
    </w:p>
    <w:p w14:paraId="6DA56EEB" w14:textId="77777777" w:rsidR="00D873DE" w:rsidRPr="00E645BA" w:rsidRDefault="00D873DE" w:rsidP="00D873DE">
      <w:pPr>
        <w:rPr>
          <w:rStyle w:val="Strong"/>
          <w:rFonts w:ascii="Gadugi" w:hAnsi="Gadugi"/>
        </w:rPr>
      </w:pPr>
      <w:r w:rsidRPr="00E645BA">
        <w:rPr>
          <w:rStyle w:val="Strong"/>
          <w:rFonts w:ascii="Gadugi" w:hAnsi="Gadugi"/>
        </w:rPr>
        <w:lastRenderedPageBreak/>
        <w:t>CERTIFICATE OF INSURANCE</w:t>
      </w:r>
    </w:p>
    <w:p w14:paraId="7E9D2CAC" w14:textId="77777777" w:rsidR="00D873DE" w:rsidRPr="00E645BA" w:rsidRDefault="00D873DE" w:rsidP="00D873DE">
      <w:pPr>
        <w:rPr>
          <w:rStyle w:val="Strong"/>
          <w:rFonts w:ascii="Gadugi" w:hAnsi="Gadugi"/>
        </w:rPr>
      </w:pPr>
    </w:p>
    <w:tbl>
      <w:tblPr>
        <w:tblW w:w="0" w:type="auto"/>
        <w:tblLook w:val="04A0" w:firstRow="1" w:lastRow="0" w:firstColumn="1" w:lastColumn="0" w:noHBand="0" w:noVBand="1"/>
      </w:tblPr>
      <w:tblGrid>
        <w:gridCol w:w="3544"/>
        <w:gridCol w:w="5812"/>
      </w:tblGrid>
      <w:tr w:rsidR="00D873DE" w:rsidRPr="006F7132" w14:paraId="55B87EE0" w14:textId="77777777" w:rsidTr="005440D5">
        <w:trPr>
          <w:trHeight w:val="397"/>
        </w:trPr>
        <w:tc>
          <w:tcPr>
            <w:tcW w:w="3544" w:type="dxa"/>
            <w:shd w:val="clear" w:color="auto" w:fill="auto"/>
          </w:tcPr>
          <w:p w14:paraId="6EC7B3B3" w14:textId="77777777" w:rsidR="00D873DE" w:rsidRPr="006F7132" w:rsidRDefault="00D873DE" w:rsidP="00577E7F">
            <w:pPr>
              <w:spacing w:after="120" w:line="240" w:lineRule="auto"/>
              <w:rPr>
                <w:rFonts w:ascii="Gadugi" w:eastAsia="Calibri" w:hAnsi="Gadugi" w:cstheme="minorHAnsi"/>
                <w:b/>
                <w:color w:val="000000" w:themeColor="text1"/>
              </w:rPr>
            </w:pPr>
            <w:r w:rsidRPr="006F7132">
              <w:rPr>
                <w:rFonts w:ascii="Gadugi" w:eastAsia="Calibri" w:hAnsi="Gadugi" w:cstheme="minorHAnsi"/>
                <w:b/>
                <w:color w:val="000000" w:themeColor="text1"/>
              </w:rPr>
              <w:t>PRODUCT</w:t>
            </w:r>
          </w:p>
        </w:tc>
        <w:tc>
          <w:tcPr>
            <w:tcW w:w="5812" w:type="dxa"/>
            <w:shd w:val="clear" w:color="auto" w:fill="auto"/>
          </w:tcPr>
          <w:p w14:paraId="7E45C58C" w14:textId="1B4E547B" w:rsidR="00D873DE" w:rsidRPr="006F7132" w:rsidRDefault="001A07BB" w:rsidP="00577E7F">
            <w:pPr>
              <w:spacing w:after="120" w:line="240" w:lineRule="auto"/>
              <w:rPr>
                <w:rFonts w:ascii="Gadugi" w:eastAsia="Calibri" w:hAnsi="Gadugi" w:cstheme="minorHAnsi"/>
                <w:color w:val="000000" w:themeColor="text1"/>
              </w:rPr>
            </w:pPr>
            <w:r>
              <w:rPr>
                <w:rFonts w:ascii="Gadugi" w:eastAsia="Calibri" w:hAnsi="Gadugi" w:cstheme="minorHAnsi"/>
                <w:color w:val="000000" w:themeColor="text1"/>
              </w:rPr>
              <w:t>Drought</w:t>
            </w:r>
            <w:r w:rsidR="00D873DE" w:rsidRPr="006F7132">
              <w:rPr>
                <w:rFonts w:ascii="Gadugi" w:eastAsia="Calibri" w:hAnsi="Gadugi" w:cstheme="minorHAnsi"/>
                <w:color w:val="000000" w:themeColor="text1"/>
              </w:rPr>
              <w:t xml:space="preserve"> </w:t>
            </w:r>
            <w:r w:rsidR="00433E1E">
              <w:rPr>
                <w:rFonts w:ascii="Gadugi" w:eastAsia="Calibri" w:hAnsi="Gadugi" w:cstheme="minorHAnsi"/>
                <w:color w:val="000000" w:themeColor="text1"/>
              </w:rPr>
              <w:t xml:space="preserve">Index </w:t>
            </w:r>
            <w:r w:rsidR="00D873DE" w:rsidRPr="006F7132">
              <w:rPr>
                <w:rFonts w:ascii="Gadugi" w:eastAsia="Calibri" w:hAnsi="Gadugi" w:cstheme="minorHAnsi"/>
                <w:color w:val="000000" w:themeColor="text1"/>
              </w:rPr>
              <w:t>Insurance</w:t>
            </w:r>
          </w:p>
        </w:tc>
      </w:tr>
      <w:tr w:rsidR="00D873DE" w:rsidRPr="006F7132" w14:paraId="0B33BE1F" w14:textId="77777777" w:rsidTr="005440D5">
        <w:trPr>
          <w:trHeight w:val="397"/>
        </w:trPr>
        <w:tc>
          <w:tcPr>
            <w:tcW w:w="3544" w:type="dxa"/>
            <w:shd w:val="clear" w:color="auto" w:fill="auto"/>
          </w:tcPr>
          <w:p w14:paraId="21E82A53" w14:textId="77777777" w:rsidR="00D873DE" w:rsidRPr="006F7132" w:rsidRDefault="00D873DE" w:rsidP="00577E7F">
            <w:pPr>
              <w:spacing w:after="120" w:line="240" w:lineRule="auto"/>
              <w:rPr>
                <w:rFonts w:ascii="Gadugi" w:eastAsia="Calibri" w:hAnsi="Gadugi" w:cstheme="minorHAnsi"/>
                <w:b/>
                <w:color w:val="000000" w:themeColor="text1"/>
              </w:rPr>
            </w:pPr>
            <w:r>
              <w:rPr>
                <w:rFonts w:ascii="Gadugi" w:eastAsia="Calibri" w:hAnsi="Gadugi" w:cstheme="minorHAnsi"/>
                <w:b/>
                <w:color w:val="000000" w:themeColor="text1"/>
              </w:rPr>
              <w:t>RISK</w:t>
            </w:r>
          </w:p>
        </w:tc>
        <w:tc>
          <w:tcPr>
            <w:tcW w:w="5812" w:type="dxa"/>
            <w:shd w:val="clear" w:color="auto" w:fill="auto"/>
          </w:tcPr>
          <w:p w14:paraId="62AC688C" w14:textId="3BF63150" w:rsidR="00D873DE" w:rsidRPr="006F7132" w:rsidRDefault="001A07BB" w:rsidP="00577E7F">
            <w:pPr>
              <w:spacing w:after="120" w:line="240" w:lineRule="auto"/>
              <w:rPr>
                <w:rFonts w:ascii="Gadugi" w:eastAsia="Calibri" w:hAnsi="Gadugi" w:cstheme="minorHAnsi"/>
                <w:color w:val="000000" w:themeColor="text1"/>
              </w:rPr>
            </w:pPr>
            <w:r>
              <w:rPr>
                <w:rFonts w:ascii="Gadugi" w:eastAsia="Calibri" w:hAnsi="Gadugi" w:cstheme="minorHAnsi"/>
                <w:color w:val="000000" w:themeColor="text1"/>
              </w:rPr>
              <w:t>Deficit rain</w:t>
            </w:r>
            <w:r w:rsidR="00D873DE" w:rsidRPr="006F7132">
              <w:rPr>
                <w:rFonts w:ascii="Gadugi" w:eastAsia="Calibri" w:hAnsi="Gadugi" w:cstheme="minorHAnsi"/>
                <w:color w:val="000000" w:themeColor="text1"/>
              </w:rPr>
              <w:t xml:space="preserve"> </w:t>
            </w:r>
          </w:p>
        </w:tc>
      </w:tr>
      <w:tr w:rsidR="00D873DE" w:rsidRPr="006F7132" w14:paraId="2B17DD88" w14:textId="77777777" w:rsidTr="005440D5">
        <w:trPr>
          <w:trHeight w:val="397"/>
        </w:trPr>
        <w:tc>
          <w:tcPr>
            <w:tcW w:w="3544" w:type="dxa"/>
            <w:shd w:val="clear" w:color="auto" w:fill="auto"/>
          </w:tcPr>
          <w:p w14:paraId="5B115705" w14:textId="77777777" w:rsidR="00D873DE" w:rsidRPr="006F7132" w:rsidRDefault="00D873DE" w:rsidP="00577E7F">
            <w:pPr>
              <w:spacing w:after="120" w:line="240" w:lineRule="auto"/>
              <w:rPr>
                <w:rFonts w:ascii="Gadugi" w:eastAsia="Calibri" w:hAnsi="Gadugi" w:cstheme="minorHAnsi"/>
                <w:b/>
                <w:color w:val="000000" w:themeColor="text1"/>
              </w:rPr>
            </w:pPr>
            <w:r>
              <w:rPr>
                <w:rFonts w:ascii="Gadugi" w:eastAsia="Calibri" w:hAnsi="Gadugi" w:cstheme="minorHAnsi"/>
                <w:b/>
                <w:color w:val="000000" w:themeColor="text1"/>
              </w:rPr>
              <w:t>POLICYHOLDER</w:t>
            </w:r>
          </w:p>
        </w:tc>
        <w:tc>
          <w:tcPr>
            <w:tcW w:w="5812" w:type="dxa"/>
            <w:shd w:val="clear" w:color="auto" w:fill="auto"/>
          </w:tcPr>
          <w:p w14:paraId="434437A7" w14:textId="77777777" w:rsidR="00D873DE" w:rsidRPr="006F7132" w:rsidRDefault="00D873DE" w:rsidP="00577E7F">
            <w:pPr>
              <w:spacing w:after="120" w:line="240" w:lineRule="auto"/>
              <w:rPr>
                <w:rFonts w:ascii="Gadugi" w:eastAsia="Calibri" w:hAnsi="Gadugi" w:cstheme="minorHAnsi"/>
                <w:color w:val="000000" w:themeColor="text1"/>
              </w:rPr>
            </w:pPr>
            <w:r>
              <w:rPr>
                <w:rFonts w:ascii="Gadugi" w:eastAsia="Calibri" w:hAnsi="Gadugi" w:cstheme="minorHAnsi"/>
                <w:color w:val="000000" w:themeColor="text1"/>
              </w:rPr>
              <w:t>[Company or individual name]</w:t>
            </w:r>
          </w:p>
        </w:tc>
      </w:tr>
      <w:tr w:rsidR="00D873DE" w:rsidRPr="006F7132" w14:paraId="2E548A9E" w14:textId="77777777" w:rsidTr="005440D5">
        <w:trPr>
          <w:trHeight w:val="397"/>
        </w:trPr>
        <w:tc>
          <w:tcPr>
            <w:tcW w:w="3544" w:type="dxa"/>
            <w:shd w:val="clear" w:color="auto" w:fill="auto"/>
          </w:tcPr>
          <w:p w14:paraId="4D9A7868" w14:textId="77777777" w:rsidR="00D873DE" w:rsidRPr="006F7132" w:rsidRDefault="00D873DE" w:rsidP="00577E7F">
            <w:pPr>
              <w:spacing w:after="120" w:line="240" w:lineRule="auto"/>
              <w:rPr>
                <w:rFonts w:ascii="Gadugi" w:eastAsia="Calibri" w:hAnsi="Gadugi" w:cstheme="minorHAnsi"/>
                <w:b/>
                <w:color w:val="000000" w:themeColor="text1"/>
              </w:rPr>
            </w:pPr>
            <w:r w:rsidRPr="006F7132">
              <w:rPr>
                <w:rFonts w:ascii="Gadugi" w:eastAsia="Calibri" w:hAnsi="Gadugi" w:cstheme="minorHAnsi"/>
                <w:b/>
                <w:color w:val="000000" w:themeColor="text1"/>
              </w:rPr>
              <w:t>CONTACT OF POLICYHOLDER</w:t>
            </w:r>
          </w:p>
        </w:tc>
        <w:tc>
          <w:tcPr>
            <w:tcW w:w="5812" w:type="dxa"/>
            <w:shd w:val="clear" w:color="auto" w:fill="auto"/>
          </w:tcPr>
          <w:p w14:paraId="3A0A0AFE" w14:textId="77777777" w:rsidR="00D873DE" w:rsidRPr="006F7132" w:rsidRDefault="00D873DE" w:rsidP="00577E7F">
            <w:pPr>
              <w:spacing w:after="120" w:line="240" w:lineRule="auto"/>
              <w:rPr>
                <w:rFonts w:ascii="Gadugi" w:eastAsia="Calibri" w:hAnsi="Gadugi" w:cstheme="minorHAnsi"/>
                <w:color w:val="000000" w:themeColor="text1"/>
              </w:rPr>
            </w:pPr>
            <w:r w:rsidRPr="006F7132">
              <w:rPr>
                <w:rFonts w:ascii="Gadugi" w:eastAsia="Calibri" w:hAnsi="Gadugi" w:cstheme="minorHAnsi"/>
                <w:color w:val="000000" w:themeColor="text1"/>
              </w:rPr>
              <w:t>[Name]</w:t>
            </w:r>
            <w:r w:rsidRPr="006F7132">
              <w:rPr>
                <w:rFonts w:ascii="Gadugi" w:eastAsia="Calibri" w:hAnsi="Gadugi" w:cstheme="minorHAnsi"/>
                <w:color w:val="000000" w:themeColor="text1"/>
              </w:rPr>
              <w:br/>
              <w:t>[Email]</w:t>
            </w:r>
            <w:r w:rsidRPr="006F7132">
              <w:rPr>
                <w:rFonts w:ascii="Gadugi" w:eastAsia="Calibri" w:hAnsi="Gadugi" w:cstheme="minorHAnsi"/>
                <w:color w:val="000000" w:themeColor="text1"/>
              </w:rPr>
              <w:br/>
              <w:t>[Phone]</w:t>
            </w:r>
          </w:p>
        </w:tc>
      </w:tr>
      <w:tr w:rsidR="00D873DE" w:rsidRPr="006F7132" w14:paraId="613B5C2F" w14:textId="77777777" w:rsidTr="005440D5">
        <w:trPr>
          <w:trHeight w:val="397"/>
        </w:trPr>
        <w:tc>
          <w:tcPr>
            <w:tcW w:w="3544" w:type="dxa"/>
            <w:shd w:val="clear" w:color="auto" w:fill="auto"/>
          </w:tcPr>
          <w:p w14:paraId="7C5688CA" w14:textId="77777777" w:rsidR="00D873DE" w:rsidRPr="006F7132" w:rsidRDefault="00D873DE" w:rsidP="00577E7F">
            <w:pPr>
              <w:spacing w:after="120" w:line="240" w:lineRule="auto"/>
              <w:rPr>
                <w:rFonts w:ascii="Gadugi" w:eastAsia="Calibri" w:hAnsi="Gadugi" w:cstheme="minorHAnsi"/>
                <w:b/>
                <w:color w:val="000000" w:themeColor="text1"/>
              </w:rPr>
            </w:pPr>
            <w:r w:rsidRPr="006F7132">
              <w:rPr>
                <w:rFonts w:ascii="Gadugi" w:eastAsia="Calibri" w:hAnsi="Gadugi" w:cstheme="minorHAnsi"/>
                <w:b/>
                <w:color w:val="000000" w:themeColor="text1"/>
              </w:rPr>
              <w:t>INSURED</w:t>
            </w:r>
          </w:p>
        </w:tc>
        <w:tc>
          <w:tcPr>
            <w:tcW w:w="5812" w:type="dxa"/>
            <w:shd w:val="clear" w:color="auto" w:fill="auto"/>
          </w:tcPr>
          <w:p w14:paraId="1ECAB2D5" w14:textId="77777777" w:rsidR="00D873DE" w:rsidRPr="006F7132" w:rsidRDefault="00D873DE" w:rsidP="00577E7F">
            <w:pPr>
              <w:spacing w:after="120" w:line="240" w:lineRule="auto"/>
              <w:rPr>
                <w:rFonts w:ascii="Gadugi" w:eastAsia="Calibri" w:hAnsi="Gadugi" w:cstheme="minorHAnsi"/>
                <w:color w:val="000000" w:themeColor="text1"/>
              </w:rPr>
            </w:pPr>
            <w:r w:rsidRPr="006F7132">
              <w:rPr>
                <w:rFonts w:ascii="Gadugi" w:eastAsia="Calibri" w:hAnsi="Gadugi" w:cstheme="minorHAnsi"/>
                <w:color w:val="000000" w:themeColor="text1"/>
              </w:rPr>
              <w:t>[Company or individual name]</w:t>
            </w:r>
          </w:p>
        </w:tc>
      </w:tr>
      <w:tr w:rsidR="00554F92" w:rsidRPr="006F7132" w14:paraId="51361A03" w14:textId="77777777" w:rsidTr="005440D5">
        <w:trPr>
          <w:trHeight w:val="397"/>
        </w:trPr>
        <w:tc>
          <w:tcPr>
            <w:tcW w:w="3544" w:type="dxa"/>
            <w:shd w:val="clear" w:color="auto" w:fill="auto"/>
          </w:tcPr>
          <w:p w14:paraId="6C0CEA17" w14:textId="62FEBC25" w:rsidR="00554F92" w:rsidRPr="00B312DB" w:rsidRDefault="00554F92" w:rsidP="00577E7F">
            <w:pPr>
              <w:spacing w:after="120" w:line="240" w:lineRule="auto"/>
              <w:rPr>
                <w:rFonts w:ascii="Gadugi" w:eastAsia="Calibri" w:hAnsi="Gadugi" w:cstheme="minorHAnsi"/>
                <w:b/>
                <w:color w:val="000000" w:themeColor="text1"/>
              </w:rPr>
            </w:pPr>
            <w:r w:rsidRPr="00B312DB">
              <w:rPr>
                <w:rFonts w:ascii="Gadugi" w:eastAsia="Calibri" w:hAnsi="Gadugi" w:cstheme="minorHAnsi"/>
                <w:b/>
                <w:color w:val="000000" w:themeColor="text1"/>
              </w:rPr>
              <w:t>CONTACT OF INSURED</w:t>
            </w:r>
          </w:p>
        </w:tc>
        <w:tc>
          <w:tcPr>
            <w:tcW w:w="5812" w:type="dxa"/>
            <w:shd w:val="clear" w:color="auto" w:fill="auto"/>
          </w:tcPr>
          <w:p w14:paraId="467D5516" w14:textId="40126975" w:rsidR="00554F92" w:rsidRPr="00B312DB" w:rsidRDefault="00554F92" w:rsidP="00577E7F">
            <w:pPr>
              <w:spacing w:after="120" w:line="240" w:lineRule="auto"/>
              <w:rPr>
                <w:rFonts w:ascii="Gadugi" w:eastAsia="Calibri" w:hAnsi="Gadugi" w:cstheme="minorHAnsi"/>
                <w:color w:val="000000" w:themeColor="text1"/>
              </w:rPr>
            </w:pPr>
            <w:r w:rsidRPr="00B312DB">
              <w:rPr>
                <w:rFonts w:ascii="Gadugi" w:eastAsia="Calibri" w:hAnsi="Gadugi" w:cstheme="minorHAnsi"/>
                <w:color w:val="000000" w:themeColor="text1"/>
              </w:rPr>
              <w:t>[Name]</w:t>
            </w:r>
            <w:r w:rsidRPr="00B312DB">
              <w:rPr>
                <w:rFonts w:ascii="Gadugi" w:eastAsia="Calibri" w:hAnsi="Gadugi" w:cstheme="minorHAnsi"/>
                <w:color w:val="000000" w:themeColor="text1"/>
              </w:rPr>
              <w:br/>
              <w:t>[Email]</w:t>
            </w:r>
            <w:r w:rsidRPr="00B312DB">
              <w:rPr>
                <w:rFonts w:ascii="Gadugi" w:eastAsia="Calibri" w:hAnsi="Gadugi" w:cstheme="minorHAnsi"/>
                <w:color w:val="000000" w:themeColor="text1"/>
              </w:rPr>
              <w:br/>
              <w:t>[Phone]</w:t>
            </w:r>
          </w:p>
        </w:tc>
      </w:tr>
      <w:tr w:rsidR="00D873DE" w:rsidRPr="006F7132" w14:paraId="30AA9431" w14:textId="77777777" w:rsidTr="005440D5">
        <w:trPr>
          <w:trHeight w:val="397"/>
        </w:trPr>
        <w:tc>
          <w:tcPr>
            <w:tcW w:w="3544" w:type="dxa"/>
            <w:shd w:val="clear" w:color="auto" w:fill="auto"/>
          </w:tcPr>
          <w:p w14:paraId="3D4C69DD" w14:textId="77777777" w:rsidR="00D873DE" w:rsidRPr="00B312DB" w:rsidRDefault="00D873DE" w:rsidP="00577E7F">
            <w:pPr>
              <w:spacing w:after="120" w:line="240" w:lineRule="auto"/>
              <w:rPr>
                <w:rFonts w:ascii="Gadugi" w:eastAsia="Calibri" w:hAnsi="Gadugi" w:cstheme="minorHAnsi"/>
                <w:b/>
                <w:color w:val="000000" w:themeColor="text1"/>
              </w:rPr>
            </w:pPr>
            <w:r w:rsidRPr="00B312DB">
              <w:rPr>
                <w:rFonts w:ascii="Gadugi" w:eastAsia="Calibri" w:hAnsi="Gadugi" w:cstheme="minorHAnsi"/>
                <w:b/>
                <w:color w:val="000000" w:themeColor="text1"/>
              </w:rPr>
              <w:t>BENEFICIARY</w:t>
            </w:r>
          </w:p>
        </w:tc>
        <w:tc>
          <w:tcPr>
            <w:tcW w:w="5812" w:type="dxa"/>
            <w:shd w:val="clear" w:color="auto" w:fill="auto"/>
          </w:tcPr>
          <w:p w14:paraId="3786279D" w14:textId="77777777" w:rsidR="00D873DE" w:rsidRPr="00B312DB" w:rsidRDefault="00D873DE" w:rsidP="00577E7F">
            <w:pPr>
              <w:spacing w:after="120" w:line="240" w:lineRule="auto"/>
              <w:rPr>
                <w:rFonts w:ascii="Gadugi" w:eastAsia="Calibri" w:hAnsi="Gadugi" w:cstheme="minorHAnsi"/>
                <w:color w:val="000000" w:themeColor="text1"/>
              </w:rPr>
            </w:pPr>
            <w:r w:rsidRPr="00B312DB">
              <w:rPr>
                <w:rFonts w:ascii="Gadugi" w:eastAsia="Calibri" w:hAnsi="Gadugi" w:cstheme="minorHAnsi"/>
                <w:color w:val="000000" w:themeColor="text1"/>
              </w:rPr>
              <w:t>[Company or individual name]</w:t>
            </w:r>
          </w:p>
        </w:tc>
      </w:tr>
      <w:tr w:rsidR="00554F92" w:rsidRPr="006F7132" w14:paraId="596D9C3E" w14:textId="77777777" w:rsidTr="005440D5">
        <w:trPr>
          <w:trHeight w:val="397"/>
        </w:trPr>
        <w:tc>
          <w:tcPr>
            <w:tcW w:w="3544" w:type="dxa"/>
            <w:shd w:val="clear" w:color="auto" w:fill="auto"/>
          </w:tcPr>
          <w:p w14:paraId="0B70F9AC" w14:textId="04158556" w:rsidR="00554F92" w:rsidRPr="00B312DB" w:rsidRDefault="00554F92" w:rsidP="00577E7F">
            <w:pPr>
              <w:spacing w:after="120" w:line="240" w:lineRule="auto"/>
              <w:rPr>
                <w:rFonts w:ascii="Gadugi" w:eastAsia="Calibri" w:hAnsi="Gadugi" w:cstheme="minorHAnsi"/>
                <w:b/>
                <w:color w:val="000000" w:themeColor="text1"/>
              </w:rPr>
            </w:pPr>
            <w:r w:rsidRPr="00B312DB">
              <w:rPr>
                <w:rFonts w:ascii="Gadugi" w:eastAsia="Calibri" w:hAnsi="Gadugi" w:cstheme="minorHAnsi"/>
                <w:b/>
                <w:color w:val="000000" w:themeColor="text1"/>
              </w:rPr>
              <w:t>CONTACT OF BENEFICIARY</w:t>
            </w:r>
          </w:p>
        </w:tc>
        <w:tc>
          <w:tcPr>
            <w:tcW w:w="5812" w:type="dxa"/>
            <w:shd w:val="clear" w:color="auto" w:fill="auto"/>
          </w:tcPr>
          <w:p w14:paraId="0826F40F" w14:textId="29EE414A" w:rsidR="00554F92" w:rsidRPr="00B312DB" w:rsidRDefault="00554F92" w:rsidP="00577E7F">
            <w:pPr>
              <w:spacing w:after="120" w:line="240" w:lineRule="auto"/>
              <w:rPr>
                <w:rFonts w:ascii="Gadugi" w:eastAsia="Calibri" w:hAnsi="Gadugi" w:cstheme="minorHAnsi"/>
                <w:color w:val="000000" w:themeColor="text1"/>
              </w:rPr>
            </w:pPr>
            <w:r w:rsidRPr="00B312DB">
              <w:rPr>
                <w:rFonts w:ascii="Gadugi" w:eastAsia="Calibri" w:hAnsi="Gadugi" w:cstheme="minorHAnsi"/>
                <w:color w:val="000000" w:themeColor="text1"/>
              </w:rPr>
              <w:t>[Name]</w:t>
            </w:r>
            <w:r w:rsidRPr="00B312DB">
              <w:rPr>
                <w:rFonts w:ascii="Gadugi" w:eastAsia="Calibri" w:hAnsi="Gadugi" w:cstheme="minorHAnsi"/>
                <w:color w:val="000000" w:themeColor="text1"/>
              </w:rPr>
              <w:br/>
              <w:t>[Email]</w:t>
            </w:r>
            <w:r w:rsidRPr="00B312DB">
              <w:rPr>
                <w:rFonts w:ascii="Gadugi" w:eastAsia="Calibri" w:hAnsi="Gadugi" w:cstheme="minorHAnsi"/>
                <w:color w:val="000000" w:themeColor="text1"/>
              </w:rPr>
              <w:br/>
              <w:t>[Phone]</w:t>
            </w:r>
          </w:p>
        </w:tc>
      </w:tr>
      <w:tr w:rsidR="00D873DE" w:rsidRPr="006F7132" w14:paraId="3E7FBD7C" w14:textId="77777777" w:rsidTr="005440D5">
        <w:trPr>
          <w:trHeight w:val="397"/>
        </w:trPr>
        <w:tc>
          <w:tcPr>
            <w:tcW w:w="3544" w:type="dxa"/>
            <w:shd w:val="clear" w:color="auto" w:fill="auto"/>
          </w:tcPr>
          <w:p w14:paraId="1B03F3B2" w14:textId="6FFDC652" w:rsidR="00D873DE" w:rsidRPr="006F7132" w:rsidRDefault="00D873DE" w:rsidP="00577E7F">
            <w:pPr>
              <w:spacing w:after="120" w:line="240" w:lineRule="auto"/>
              <w:rPr>
                <w:rFonts w:ascii="Gadugi" w:eastAsia="Calibri" w:hAnsi="Gadugi" w:cstheme="minorHAnsi"/>
                <w:b/>
                <w:color w:val="000000" w:themeColor="text1"/>
              </w:rPr>
            </w:pPr>
            <w:r w:rsidRPr="006F7132">
              <w:rPr>
                <w:rFonts w:ascii="Gadugi" w:eastAsia="Calibri" w:hAnsi="Gadugi" w:cstheme="minorHAnsi"/>
                <w:b/>
                <w:color w:val="000000" w:themeColor="text1"/>
              </w:rPr>
              <w:t>RELATIONSHIP</w:t>
            </w:r>
            <w:r w:rsidR="00554F92">
              <w:rPr>
                <w:rFonts w:ascii="Gadugi" w:eastAsia="Calibri" w:hAnsi="Gadugi" w:cstheme="minorHAnsi"/>
                <w:b/>
                <w:color w:val="000000" w:themeColor="text1"/>
              </w:rPr>
              <w:t xml:space="preserve"> BETWEEN INSURED AND BENEFICIARY</w:t>
            </w:r>
          </w:p>
        </w:tc>
        <w:tc>
          <w:tcPr>
            <w:tcW w:w="5812" w:type="dxa"/>
            <w:shd w:val="clear" w:color="auto" w:fill="auto"/>
          </w:tcPr>
          <w:p w14:paraId="01A8A99E" w14:textId="79257941" w:rsidR="00D873DE" w:rsidRPr="006F7132" w:rsidRDefault="00D873DE" w:rsidP="00577E7F">
            <w:pPr>
              <w:spacing w:after="120" w:line="240" w:lineRule="auto"/>
              <w:rPr>
                <w:rFonts w:ascii="Gadugi" w:eastAsia="Calibri" w:hAnsi="Gadugi" w:cstheme="minorHAnsi"/>
                <w:color w:val="000000" w:themeColor="text1"/>
              </w:rPr>
            </w:pPr>
            <w:r w:rsidRPr="006F7132">
              <w:rPr>
                <w:rFonts w:ascii="Gadugi" w:eastAsia="Calibri" w:hAnsi="Gadugi" w:cstheme="minorHAnsi"/>
                <w:color w:val="000000" w:themeColor="text1"/>
              </w:rPr>
              <w:t>[Self / Parent / Spouse / Sibling / Child</w:t>
            </w:r>
            <w:r w:rsidR="006A1812">
              <w:rPr>
                <w:rFonts w:ascii="Gadugi" w:eastAsia="Calibri" w:hAnsi="Gadugi" w:cstheme="minorHAnsi"/>
                <w:color w:val="000000" w:themeColor="text1"/>
              </w:rPr>
              <w:t xml:space="preserve"> / </w:t>
            </w:r>
            <w:r w:rsidR="003E7E41">
              <w:rPr>
                <w:rFonts w:ascii="Gadugi" w:eastAsia="Calibri" w:hAnsi="Gadugi" w:cstheme="minorHAnsi"/>
                <w:color w:val="000000" w:themeColor="text1"/>
              </w:rPr>
              <w:t>Supplier / Buyer / Financial Institution</w:t>
            </w:r>
            <w:r w:rsidRPr="006F7132">
              <w:rPr>
                <w:rFonts w:ascii="Gadugi" w:eastAsia="Calibri" w:hAnsi="Gadugi" w:cstheme="minorHAnsi"/>
                <w:color w:val="000000" w:themeColor="text1"/>
              </w:rPr>
              <w:t>]</w:t>
            </w:r>
          </w:p>
        </w:tc>
      </w:tr>
      <w:tr w:rsidR="00D873DE" w:rsidRPr="006F7132" w14:paraId="0937CE7B" w14:textId="77777777" w:rsidTr="005440D5">
        <w:trPr>
          <w:trHeight w:val="397"/>
        </w:trPr>
        <w:tc>
          <w:tcPr>
            <w:tcW w:w="3544" w:type="dxa"/>
            <w:shd w:val="clear" w:color="auto" w:fill="auto"/>
          </w:tcPr>
          <w:p w14:paraId="45950288" w14:textId="16C0512B" w:rsidR="00D873DE" w:rsidRPr="006F7132" w:rsidRDefault="00D873DE" w:rsidP="00577E7F">
            <w:pPr>
              <w:spacing w:after="120" w:line="240" w:lineRule="auto"/>
              <w:rPr>
                <w:rFonts w:ascii="Gadugi" w:eastAsia="Calibri" w:hAnsi="Gadugi" w:cstheme="minorHAnsi"/>
                <w:b/>
                <w:color w:val="000000" w:themeColor="text1"/>
              </w:rPr>
            </w:pPr>
            <w:r w:rsidRPr="006F7132">
              <w:rPr>
                <w:rFonts w:ascii="Gadugi" w:eastAsia="Calibri" w:hAnsi="Gadugi" w:cstheme="minorHAnsi"/>
                <w:b/>
                <w:color w:val="000000" w:themeColor="text1"/>
              </w:rPr>
              <w:t xml:space="preserve">INSURED ASSET </w:t>
            </w:r>
            <w:r w:rsidR="0032618F">
              <w:rPr>
                <w:rFonts w:ascii="Gadugi" w:eastAsia="Calibri" w:hAnsi="Gadugi" w:cstheme="minorHAnsi"/>
                <w:b/>
                <w:color w:val="000000" w:themeColor="text1"/>
              </w:rPr>
              <w:t>TYPE</w:t>
            </w:r>
          </w:p>
        </w:tc>
        <w:tc>
          <w:tcPr>
            <w:tcW w:w="5812" w:type="dxa"/>
            <w:shd w:val="clear" w:color="auto" w:fill="auto"/>
          </w:tcPr>
          <w:p w14:paraId="008F0176" w14:textId="7B38F1F9" w:rsidR="00D873DE" w:rsidRPr="006F7132" w:rsidRDefault="00D873DE" w:rsidP="00577E7F">
            <w:pPr>
              <w:spacing w:after="120" w:line="240" w:lineRule="auto"/>
              <w:rPr>
                <w:rFonts w:ascii="Gadugi" w:eastAsia="Calibri" w:hAnsi="Gadugi" w:cstheme="minorHAnsi"/>
                <w:color w:val="000000" w:themeColor="text1"/>
              </w:rPr>
            </w:pPr>
            <w:r w:rsidRPr="006F7132">
              <w:rPr>
                <w:rFonts w:ascii="Gadugi" w:eastAsia="Calibri" w:hAnsi="Gadugi" w:cstheme="minorHAnsi"/>
                <w:color w:val="000000" w:themeColor="text1"/>
              </w:rPr>
              <w:t>[</w:t>
            </w:r>
            <w:r w:rsidR="001A07BB">
              <w:rPr>
                <w:rFonts w:ascii="Gadugi" w:eastAsia="Calibri" w:hAnsi="Gadugi" w:cstheme="minorHAnsi"/>
                <w:color w:val="000000" w:themeColor="text1"/>
              </w:rPr>
              <w:t>Coffee</w:t>
            </w:r>
            <w:r w:rsidRPr="006F7132">
              <w:rPr>
                <w:rFonts w:ascii="Gadugi" w:eastAsia="Calibri" w:hAnsi="Gadugi" w:cstheme="minorHAnsi"/>
                <w:color w:val="000000" w:themeColor="text1"/>
              </w:rPr>
              <w:t>]</w:t>
            </w:r>
          </w:p>
        </w:tc>
      </w:tr>
      <w:tr w:rsidR="00D873DE" w:rsidRPr="006F7132" w14:paraId="03393D78" w14:textId="77777777" w:rsidTr="005440D5">
        <w:trPr>
          <w:trHeight w:val="397"/>
        </w:trPr>
        <w:tc>
          <w:tcPr>
            <w:tcW w:w="3544" w:type="dxa"/>
            <w:shd w:val="clear" w:color="auto" w:fill="auto"/>
          </w:tcPr>
          <w:p w14:paraId="3CF90A85" w14:textId="4119871F" w:rsidR="00D873DE" w:rsidRPr="006F7132" w:rsidRDefault="006A1812" w:rsidP="00577E7F">
            <w:pPr>
              <w:spacing w:after="120" w:line="240" w:lineRule="auto"/>
              <w:rPr>
                <w:rFonts w:ascii="Gadugi" w:eastAsia="Calibri" w:hAnsi="Gadugi" w:cstheme="minorHAnsi"/>
                <w:b/>
                <w:color w:val="000000" w:themeColor="text1"/>
              </w:rPr>
            </w:pPr>
            <w:r>
              <w:rPr>
                <w:rFonts w:ascii="Gadugi" w:eastAsia="Calibri" w:hAnsi="Gadugi" w:cstheme="minorHAnsi"/>
                <w:b/>
                <w:color w:val="000000" w:themeColor="text1"/>
              </w:rPr>
              <w:t xml:space="preserve">INSURED </w:t>
            </w:r>
            <w:r w:rsidR="00D873DE" w:rsidRPr="006F7132">
              <w:rPr>
                <w:rFonts w:ascii="Gadugi" w:eastAsia="Calibri" w:hAnsi="Gadugi" w:cstheme="minorHAnsi"/>
                <w:b/>
                <w:color w:val="000000" w:themeColor="text1"/>
              </w:rPr>
              <w:t>ASSET COORDINATES</w:t>
            </w:r>
          </w:p>
        </w:tc>
        <w:tc>
          <w:tcPr>
            <w:tcW w:w="5812" w:type="dxa"/>
            <w:shd w:val="clear" w:color="auto" w:fill="auto"/>
          </w:tcPr>
          <w:p w14:paraId="39155A62" w14:textId="44AEBF9A" w:rsidR="00D873DE" w:rsidRPr="006F7132" w:rsidRDefault="00D873DE" w:rsidP="00577E7F">
            <w:pPr>
              <w:spacing w:after="120" w:line="240" w:lineRule="auto"/>
              <w:rPr>
                <w:rFonts w:ascii="Gadugi" w:eastAsia="Calibri" w:hAnsi="Gadugi" w:cstheme="minorHAnsi"/>
                <w:color w:val="000000" w:themeColor="text1"/>
              </w:rPr>
            </w:pPr>
            <w:r w:rsidRPr="006F7132">
              <w:rPr>
                <w:rFonts w:ascii="Gadugi" w:eastAsia="Calibri" w:hAnsi="Gadugi" w:cstheme="minorHAnsi"/>
                <w:color w:val="000000" w:themeColor="text1"/>
              </w:rPr>
              <w:t xml:space="preserve">Latitude </w:t>
            </w:r>
            <w:r w:rsidR="0032618F">
              <w:rPr>
                <w:rFonts w:ascii="Gadugi" w:eastAsia="Calibri" w:hAnsi="Gadugi" w:cstheme="minorHAnsi"/>
                <w:color w:val="000000" w:themeColor="text1"/>
              </w:rPr>
              <w:t>[</w:t>
            </w:r>
            <w:r w:rsidRPr="006F7132">
              <w:rPr>
                <w:rFonts w:ascii="Gadugi" w:eastAsia="Calibri" w:hAnsi="Gadugi" w:cstheme="minorHAnsi"/>
                <w:color w:val="000000" w:themeColor="text1"/>
              </w:rPr>
              <w:t>16.3324</w:t>
            </w:r>
            <w:r w:rsidR="0032618F">
              <w:rPr>
                <w:rFonts w:ascii="Gadugi" w:eastAsia="Calibri" w:hAnsi="Gadugi" w:cstheme="minorHAnsi"/>
                <w:color w:val="000000" w:themeColor="text1"/>
              </w:rPr>
              <w:t>]</w:t>
            </w:r>
            <w:r w:rsidRPr="006F7132">
              <w:rPr>
                <w:rFonts w:ascii="Gadugi" w:eastAsia="Calibri" w:hAnsi="Gadugi" w:cstheme="minorHAnsi"/>
                <w:color w:val="000000" w:themeColor="text1"/>
              </w:rPr>
              <w:t xml:space="preserve">, Longitude </w:t>
            </w:r>
            <w:r w:rsidR="0032618F">
              <w:rPr>
                <w:rFonts w:ascii="Gadugi" w:eastAsia="Calibri" w:hAnsi="Gadugi" w:cstheme="minorHAnsi"/>
                <w:color w:val="000000" w:themeColor="text1"/>
              </w:rPr>
              <w:t>[</w:t>
            </w:r>
            <w:r w:rsidRPr="006F7132">
              <w:rPr>
                <w:rFonts w:ascii="Gadugi" w:eastAsia="Calibri" w:hAnsi="Gadugi" w:cstheme="minorHAnsi"/>
                <w:color w:val="000000" w:themeColor="text1"/>
              </w:rPr>
              <w:t>107.4965</w:t>
            </w:r>
            <w:r w:rsidR="0032618F">
              <w:rPr>
                <w:rFonts w:ascii="Gadugi" w:eastAsia="Calibri" w:hAnsi="Gadugi" w:cstheme="minorHAnsi"/>
                <w:color w:val="000000" w:themeColor="text1"/>
              </w:rPr>
              <w:t>]</w:t>
            </w:r>
          </w:p>
        </w:tc>
      </w:tr>
      <w:tr w:rsidR="00D873DE" w:rsidRPr="006F7132" w14:paraId="3FEB3949" w14:textId="77777777" w:rsidTr="005440D5">
        <w:trPr>
          <w:trHeight w:val="397"/>
        </w:trPr>
        <w:tc>
          <w:tcPr>
            <w:tcW w:w="3544" w:type="dxa"/>
            <w:shd w:val="clear" w:color="auto" w:fill="auto"/>
          </w:tcPr>
          <w:p w14:paraId="45F7CC3B" w14:textId="69215ADD" w:rsidR="00D873DE" w:rsidRPr="006F7132" w:rsidRDefault="006A1812" w:rsidP="00577E7F">
            <w:pPr>
              <w:spacing w:after="120" w:line="240" w:lineRule="auto"/>
              <w:rPr>
                <w:rFonts w:ascii="Gadugi" w:eastAsia="Calibri" w:hAnsi="Gadugi" w:cstheme="minorHAnsi"/>
                <w:b/>
                <w:color w:val="000000" w:themeColor="text1"/>
              </w:rPr>
            </w:pPr>
            <w:r>
              <w:rPr>
                <w:rFonts w:ascii="Gadugi" w:eastAsia="Calibri" w:hAnsi="Gadugi" w:cstheme="minorHAnsi"/>
                <w:b/>
                <w:color w:val="000000" w:themeColor="text1"/>
              </w:rPr>
              <w:t xml:space="preserve">INSURED </w:t>
            </w:r>
            <w:r w:rsidR="00D873DE" w:rsidRPr="006F7132">
              <w:rPr>
                <w:rFonts w:ascii="Gadugi" w:eastAsia="Calibri" w:hAnsi="Gadugi" w:cstheme="minorHAnsi"/>
                <w:b/>
                <w:color w:val="000000" w:themeColor="text1"/>
              </w:rPr>
              <w:t>ASSET AREA</w:t>
            </w:r>
          </w:p>
        </w:tc>
        <w:tc>
          <w:tcPr>
            <w:tcW w:w="5812" w:type="dxa"/>
            <w:shd w:val="clear" w:color="auto" w:fill="auto"/>
          </w:tcPr>
          <w:p w14:paraId="4E62D0A5" w14:textId="5ABACF51" w:rsidR="00D873DE" w:rsidRPr="006F7132" w:rsidRDefault="00D873DE" w:rsidP="00577E7F">
            <w:pPr>
              <w:spacing w:after="120" w:line="240" w:lineRule="auto"/>
              <w:rPr>
                <w:rFonts w:ascii="Gadugi" w:eastAsia="Calibri" w:hAnsi="Gadugi" w:cstheme="minorHAnsi"/>
                <w:color w:val="000000" w:themeColor="text1"/>
              </w:rPr>
            </w:pPr>
            <w:r w:rsidRPr="006F7132">
              <w:rPr>
                <w:rFonts w:ascii="Gadugi" w:eastAsia="Calibri" w:hAnsi="Gadugi" w:cstheme="minorHAnsi"/>
                <w:color w:val="000000" w:themeColor="text1"/>
              </w:rPr>
              <w:t>[</w:t>
            </w:r>
            <w:r w:rsidR="00FF4866">
              <w:rPr>
                <w:rFonts w:ascii="Gadugi" w:eastAsia="Calibri" w:hAnsi="Gadugi" w:cstheme="minorHAnsi"/>
                <w:color w:val="000000" w:themeColor="text1"/>
              </w:rPr>
              <w:t>1</w:t>
            </w:r>
            <w:r w:rsidRPr="006F7132">
              <w:rPr>
                <w:rFonts w:ascii="Gadugi" w:eastAsia="Calibri" w:hAnsi="Gadugi" w:cstheme="minorHAnsi"/>
                <w:color w:val="000000" w:themeColor="text1"/>
              </w:rPr>
              <w:t>.0] hectare</w:t>
            </w:r>
            <w:r w:rsidR="000D1222">
              <w:rPr>
                <w:rFonts w:ascii="Gadugi" w:eastAsia="Calibri" w:hAnsi="Gadugi" w:cstheme="minorHAnsi"/>
                <w:color w:val="000000" w:themeColor="text1"/>
              </w:rPr>
              <w:t>s</w:t>
            </w:r>
          </w:p>
        </w:tc>
      </w:tr>
      <w:tr w:rsidR="00D873DE" w:rsidRPr="006F7132" w14:paraId="5A1F18B3" w14:textId="77777777" w:rsidTr="005440D5">
        <w:trPr>
          <w:trHeight w:val="397"/>
        </w:trPr>
        <w:tc>
          <w:tcPr>
            <w:tcW w:w="3544" w:type="dxa"/>
            <w:shd w:val="clear" w:color="auto" w:fill="auto"/>
          </w:tcPr>
          <w:p w14:paraId="3E017C36" w14:textId="0788DB8D" w:rsidR="00D873DE" w:rsidRPr="006F7132" w:rsidRDefault="006A1812" w:rsidP="00577E7F">
            <w:pPr>
              <w:spacing w:after="120" w:line="240" w:lineRule="auto"/>
              <w:rPr>
                <w:rFonts w:ascii="Gadugi" w:eastAsia="Calibri" w:hAnsi="Gadugi" w:cstheme="minorHAnsi"/>
                <w:b/>
                <w:color w:val="000000" w:themeColor="text1"/>
              </w:rPr>
            </w:pPr>
            <w:r>
              <w:rPr>
                <w:rFonts w:ascii="Gadugi" w:eastAsia="Calibri" w:hAnsi="Gadugi" w:cstheme="minorHAnsi"/>
                <w:b/>
                <w:color w:val="000000" w:themeColor="text1"/>
              </w:rPr>
              <w:t xml:space="preserve">INSURED </w:t>
            </w:r>
            <w:r w:rsidR="00D873DE" w:rsidRPr="006F7132">
              <w:rPr>
                <w:rFonts w:ascii="Gadugi" w:eastAsia="Calibri" w:hAnsi="Gadugi" w:cstheme="minorHAnsi"/>
                <w:b/>
                <w:color w:val="000000" w:themeColor="text1"/>
              </w:rPr>
              <w:t>ASSET ADDRESS</w:t>
            </w:r>
          </w:p>
        </w:tc>
        <w:tc>
          <w:tcPr>
            <w:tcW w:w="5812" w:type="dxa"/>
            <w:shd w:val="clear" w:color="auto" w:fill="auto"/>
          </w:tcPr>
          <w:p w14:paraId="5A070386" w14:textId="77777777" w:rsidR="00D873DE" w:rsidRPr="006F7132" w:rsidRDefault="00D873DE" w:rsidP="00577E7F">
            <w:pPr>
              <w:spacing w:after="120" w:line="240" w:lineRule="auto"/>
              <w:rPr>
                <w:rFonts w:ascii="Gadugi" w:eastAsia="Calibri" w:hAnsi="Gadugi" w:cstheme="minorHAnsi"/>
                <w:color w:val="000000" w:themeColor="text1"/>
              </w:rPr>
            </w:pPr>
            <w:r w:rsidRPr="006F7132">
              <w:rPr>
                <w:rFonts w:ascii="Gadugi" w:eastAsia="Calibri" w:hAnsi="Gadugi" w:cstheme="minorHAnsi"/>
                <w:color w:val="000000" w:themeColor="text1"/>
              </w:rPr>
              <w:t>[Address, including district and province]</w:t>
            </w:r>
          </w:p>
        </w:tc>
      </w:tr>
      <w:tr w:rsidR="00D873DE" w:rsidRPr="006F7132" w14:paraId="6A07732E" w14:textId="77777777" w:rsidTr="005440D5">
        <w:trPr>
          <w:trHeight w:val="397"/>
        </w:trPr>
        <w:tc>
          <w:tcPr>
            <w:tcW w:w="3544" w:type="dxa"/>
            <w:shd w:val="clear" w:color="auto" w:fill="auto"/>
          </w:tcPr>
          <w:p w14:paraId="76036FE1" w14:textId="77777777" w:rsidR="00D873DE" w:rsidRPr="006F7132" w:rsidRDefault="00D873DE" w:rsidP="00577E7F">
            <w:pPr>
              <w:spacing w:after="120" w:line="240" w:lineRule="auto"/>
              <w:rPr>
                <w:rFonts w:ascii="Gadugi" w:eastAsia="Calibri" w:hAnsi="Gadugi" w:cstheme="minorHAnsi"/>
                <w:b/>
                <w:color w:val="000000" w:themeColor="text1"/>
              </w:rPr>
            </w:pPr>
            <w:r w:rsidRPr="006F7132">
              <w:rPr>
                <w:rFonts w:ascii="Gadugi" w:eastAsia="Calibri" w:hAnsi="Gadugi" w:cstheme="minorHAnsi"/>
                <w:b/>
                <w:color w:val="000000" w:themeColor="text1"/>
              </w:rPr>
              <w:t xml:space="preserve">COVER PERIOD </w:t>
            </w:r>
          </w:p>
        </w:tc>
        <w:tc>
          <w:tcPr>
            <w:tcW w:w="5812" w:type="dxa"/>
            <w:shd w:val="clear" w:color="auto" w:fill="auto"/>
          </w:tcPr>
          <w:p w14:paraId="7CE7F74E" w14:textId="4A0891C1" w:rsidR="00D873DE" w:rsidRPr="0032618F" w:rsidRDefault="00262799" w:rsidP="00577E7F">
            <w:pPr>
              <w:spacing w:after="120" w:line="240" w:lineRule="auto"/>
              <w:rPr>
                <w:rFonts w:ascii="Gadugi" w:eastAsia="Calibri" w:hAnsi="Gadugi" w:cstheme="minorHAnsi"/>
                <w:color w:val="000000" w:themeColor="text1"/>
              </w:rPr>
            </w:pPr>
            <w:r>
              <w:rPr>
                <w:rFonts w:ascii="Gadugi" w:eastAsia="Calibri" w:hAnsi="Gadugi" w:cstheme="minorHAnsi"/>
                <w:color w:val="000000" w:themeColor="text1"/>
              </w:rPr>
              <w:t xml:space="preserve">[01 June 2023 </w:t>
            </w:r>
            <w:r w:rsidR="00D873DE" w:rsidRPr="0032618F">
              <w:rPr>
                <w:rFonts w:ascii="Gadugi" w:eastAsia="Calibri" w:hAnsi="Gadugi" w:cstheme="minorHAnsi"/>
                <w:color w:val="000000" w:themeColor="text1"/>
              </w:rPr>
              <w:t xml:space="preserve">to </w:t>
            </w:r>
            <w:r>
              <w:rPr>
                <w:rFonts w:ascii="Gadugi" w:eastAsia="Calibri" w:hAnsi="Gadugi" w:cstheme="minorHAnsi"/>
                <w:color w:val="000000" w:themeColor="text1"/>
              </w:rPr>
              <w:t xml:space="preserve">31 August 2023] </w:t>
            </w:r>
            <w:r w:rsidR="001A07BB" w:rsidRPr="0032618F">
              <w:rPr>
                <w:rFonts w:ascii="Gadugi" w:eastAsia="Calibri" w:hAnsi="Gadugi" w:cstheme="minorHAnsi"/>
                <w:color w:val="000000" w:themeColor="text1"/>
              </w:rPr>
              <w:t>(</w:t>
            </w:r>
            <w:r w:rsidR="005440D5">
              <w:rPr>
                <w:rFonts w:ascii="Gadugi" w:eastAsia="Calibri" w:hAnsi="Gadugi" w:cstheme="minorHAnsi"/>
                <w:color w:val="000000" w:themeColor="text1"/>
              </w:rPr>
              <w:t xml:space="preserve">including </w:t>
            </w:r>
            <w:r w:rsidR="001A07BB" w:rsidRPr="0032618F">
              <w:rPr>
                <w:rFonts w:ascii="Gadugi" w:eastAsia="Calibri" w:hAnsi="Gadugi" w:cstheme="minorHAnsi"/>
                <w:color w:val="000000" w:themeColor="text1"/>
              </w:rPr>
              <w:t>both dates)</w:t>
            </w:r>
          </w:p>
        </w:tc>
      </w:tr>
      <w:tr w:rsidR="005440D5" w:rsidRPr="006F7132" w14:paraId="0E44F7D3" w14:textId="77777777" w:rsidTr="005440D5">
        <w:trPr>
          <w:trHeight w:val="397"/>
        </w:trPr>
        <w:tc>
          <w:tcPr>
            <w:tcW w:w="3544" w:type="dxa"/>
            <w:shd w:val="clear" w:color="auto" w:fill="auto"/>
          </w:tcPr>
          <w:p w14:paraId="50DBB12B" w14:textId="1293D24B" w:rsidR="005440D5" w:rsidRDefault="005440D5" w:rsidP="005440D5">
            <w:pPr>
              <w:spacing w:after="120" w:line="240" w:lineRule="auto"/>
              <w:rPr>
                <w:rFonts w:ascii="Gadugi" w:eastAsia="Calibri" w:hAnsi="Gadugi" w:cstheme="minorHAnsi"/>
                <w:b/>
                <w:color w:val="000000" w:themeColor="text1"/>
              </w:rPr>
            </w:pPr>
            <w:r>
              <w:rPr>
                <w:rFonts w:ascii="Gadugi" w:eastAsia="Calibri" w:hAnsi="Gadugi" w:cstheme="minorHAnsi"/>
                <w:b/>
                <w:color w:val="000000" w:themeColor="text1"/>
              </w:rPr>
              <w:t>COVER</w:t>
            </w:r>
            <w:r w:rsidRPr="006F7132">
              <w:rPr>
                <w:rFonts w:ascii="Gadugi" w:eastAsia="Calibri" w:hAnsi="Gadugi" w:cstheme="minorHAnsi"/>
                <w:b/>
                <w:color w:val="000000" w:themeColor="text1"/>
              </w:rPr>
              <w:t xml:space="preserve"> TYPE</w:t>
            </w:r>
          </w:p>
        </w:tc>
        <w:tc>
          <w:tcPr>
            <w:tcW w:w="5812" w:type="dxa"/>
            <w:shd w:val="clear" w:color="auto" w:fill="auto"/>
          </w:tcPr>
          <w:p w14:paraId="1728AB6B" w14:textId="4BF737A6" w:rsidR="005440D5" w:rsidRDefault="005440D5" w:rsidP="005440D5">
            <w:pPr>
              <w:spacing w:after="120" w:line="240" w:lineRule="auto"/>
              <w:rPr>
                <w:rFonts w:ascii="Gadugi" w:hAnsi="Gadugi" w:cstheme="minorHAnsi"/>
              </w:rPr>
            </w:pPr>
            <w:r>
              <w:rPr>
                <w:rFonts w:ascii="Gadugi" w:hAnsi="Gadugi" w:cstheme="minorHAnsi"/>
              </w:rPr>
              <w:t>Not r</w:t>
            </w:r>
            <w:r w:rsidRPr="006F7132">
              <w:rPr>
                <w:rFonts w:ascii="Gadugi" w:hAnsi="Gadugi" w:cstheme="minorHAnsi"/>
              </w:rPr>
              <w:t>enewable</w:t>
            </w:r>
          </w:p>
        </w:tc>
      </w:tr>
      <w:tr w:rsidR="005440D5" w:rsidRPr="006F7132" w14:paraId="4466EF97" w14:textId="77777777" w:rsidTr="005440D5">
        <w:trPr>
          <w:trHeight w:val="397"/>
        </w:trPr>
        <w:tc>
          <w:tcPr>
            <w:tcW w:w="3544" w:type="dxa"/>
            <w:shd w:val="clear" w:color="auto" w:fill="auto"/>
          </w:tcPr>
          <w:p w14:paraId="3138229B" w14:textId="1EF6EDBE" w:rsidR="005440D5" w:rsidRPr="006F7132" w:rsidRDefault="005440D5" w:rsidP="005440D5">
            <w:pPr>
              <w:spacing w:after="120" w:line="240" w:lineRule="auto"/>
              <w:rPr>
                <w:rFonts w:ascii="Gadugi" w:eastAsia="Calibri" w:hAnsi="Gadugi" w:cstheme="minorHAnsi"/>
                <w:b/>
                <w:color w:val="000000" w:themeColor="text1"/>
              </w:rPr>
            </w:pPr>
            <w:r>
              <w:rPr>
                <w:rFonts w:ascii="Gadugi" w:eastAsia="Calibri" w:hAnsi="Gadugi" w:cstheme="minorHAnsi"/>
                <w:b/>
                <w:color w:val="000000" w:themeColor="text1"/>
              </w:rPr>
              <w:t>THRESHOLD</w:t>
            </w:r>
          </w:p>
        </w:tc>
        <w:tc>
          <w:tcPr>
            <w:tcW w:w="5812" w:type="dxa"/>
            <w:shd w:val="clear" w:color="auto" w:fill="auto"/>
          </w:tcPr>
          <w:p w14:paraId="51946156" w14:textId="46564A9F" w:rsidR="005440D5" w:rsidRDefault="005440D5" w:rsidP="005440D5">
            <w:pPr>
              <w:spacing w:after="120" w:line="240" w:lineRule="auto"/>
              <w:rPr>
                <w:rFonts w:ascii="Gadugi" w:hAnsi="Gadugi" w:cstheme="minorHAnsi"/>
              </w:rPr>
            </w:pPr>
            <w:r>
              <w:rPr>
                <w:rFonts w:ascii="Gadugi" w:hAnsi="Gadugi" w:cstheme="minorHAnsi"/>
              </w:rPr>
              <w:t>[816] mm of rain</w:t>
            </w:r>
          </w:p>
        </w:tc>
      </w:tr>
      <w:tr w:rsidR="005440D5" w:rsidRPr="006F7132" w14:paraId="2F466A7F" w14:textId="77777777" w:rsidTr="005440D5">
        <w:trPr>
          <w:trHeight w:val="397"/>
        </w:trPr>
        <w:tc>
          <w:tcPr>
            <w:tcW w:w="3544" w:type="dxa"/>
            <w:shd w:val="clear" w:color="auto" w:fill="auto"/>
          </w:tcPr>
          <w:p w14:paraId="2246C1A5" w14:textId="7B964A43" w:rsidR="005440D5" w:rsidRDefault="005440D5" w:rsidP="005440D5">
            <w:pPr>
              <w:spacing w:after="120" w:line="240" w:lineRule="auto"/>
              <w:rPr>
                <w:rFonts w:ascii="Gadugi" w:eastAsia="Calibri" w:hAnsi="Gadugi" w:cstheme="minorHAnsi"/>
                <w:b/>
                <w:color w:val="000000" w:themeColor="text1"/>
              </w:rPr>
            </w:pPr>
            <w:r>
              <w:rPr>
                <w:rFonts w:ascii="Gadugi" w:eastAsia="Calibri" w:hAnsi="Gadugi" w:cstheme="minorHAnsi"/>
                <w:b/>
                <w:color w:val="000000" w:themeColor="text1"/>
              </w:rPr>
              <w:t xml:space="preserve">WEATHER DATA </w:t>
            </w:r>
          </w:p>
        </w:tc>
        <w:tc>
          <w:tcPr>
            <w:tcW w:w="5812" w:type="dxa"/>
            <w:shd w:val="clear" w:color="auto" w:fill="auto"/>
          </w:tcPr>
          <w:p w14:paraId="0F7FA76B" w14:textId="3B99001A" w:rsidR="005440D5" w:rsidRDefault="005440D5" w:rsidP="005440D5">
            <w:pPr>
              <w:spacing w:after="120" w:line="240" w:lineRule="auto"/>
              <w:rPr>
                <w:rFonts w:ascii="Gadugi" w:hAnsi="Gadugi" w:cstheme="minorHAnsi"/>
              </w:rPr>
            </w:pPr>
            <w:r>
              <w:rPr>
                <w:rFonts w:ascii="Gadugi" w:hAnsi="Gadugi" w:cstheme="minorHAnsi"/>
              </w:rPr>
              <w:t>UCSB CHIRPS Rainfall</w:t>
            </w:r>
          </w:p>
        </w:tc>
      </w:tr>
      <w:tr w:rsidR="005440D5" w:rsidRPr="006F7132" w14:paraId="73195651" w14:textId="77777777" w:rsidTr="005440D5">
        <w:trPr>
          <w:trHeight w:val="397"/>
        </w:trPr>
        <w:tc>
          <w:tcPr>
            <w:tcW w:w="3544" w:type="dxa"/>
            <w:shd w:val="clear" w:color="auto" w:fill="auto"/>
          </w:tcPr>
          <w:p w14:paraId="534C1EFA" w14:textId="2897B472" w:rsidR="005440D5" w:rsidRDefault="005440D5" w:rsidP="005440D5">
            <w:pPr>
              <w:spacing w:after="120" w:line="240" w:lineRule="auto"/>
              <w:rPr>
                <w:rFonts w:ascii="Gadugi" w:eastAsia="Calibri" w:hAnsi="Gadugi" w:cstheme="minorHAnsi"/>
                <w:b/>
                <w:color w:val="000000" w:themeColor="text1"/>
              </w:rPr>
            </w:pPr>
            <w:r>
              <w:rPr>
                <w:rFonts w:ascii="Gadugi" w:eastAsia="Calibri" w:hAnsi="Gadugi" w:cstheme="minorHAnsi"/>
                <w:b/>
                <w:color w:val="000000" w:themeColor="text1"/>
              </w:rPr>
              <w:t>WEATHER DATA PROVIDER</w:t>
            </w:r>
          </w:p>
        </w:tc>
        <w:tc>
          <w:tcPr>
            <w:tcW w:w="5812" w:type="dxa"/>
            <w:shd w:val="clear" w:color="auto" w:fill="auto"/>
          </w:tcPr>
          <w:p w14:paraId="2A4D5096" w14:textId="196DCDF7" w:rsidR="005440D5" w:rsidRDefault="005440D5" w:rsidP="005440D5">
            <w:pPr>
              <w:spacing w:after="120" w:line="240" w:lineRule="auto"/>
              <w:rPr>
                <w:rFonts w:ascii="Gadugi" w:hAnsi="Gadugi" w:cstheme="minorHAnsi"/>
              </w:rPr>
            </w:pPr>
            <w:proofErr w:type="spellStart"/>
            <w:r>
              <w:rPr>
                <w:rFonts w:ascii="Gadugi" w:hAnsi="Gadugi" w:cstheme="minorHAnsi"/>
              </w:rPr>
              <w:t>ClimateSERV</w:t>
            </w:r>
            <w:proofErr w:type="spellEnd"/>
          </w:p>
        </w:tc>
      </w:tr>
      <w:tr w:rsidR="005440D5" w:rsidRPr="006F7132" w14:paraId="48782C0D" w14:textId="77777777" w:rsidTr="005440D5">
        <w:trPr>
          <w:trHeight w:val="397"/>
        </w:trPr>
        <w:tc>
          <w:tcPr>
            <w:tcW w:w="3544" w:type="dxa"/>
            <w:shd w:val="clear" w:color="auto" w:fill="auto"/>
          </w:tcPr>
          <w:p w14:paraId="6A888CF6" w14:textId="2CF7E2E3" w:rsidR="005440D5" w:rsidRPr="006F7132" w:rsidRDefault="005440D5" w:rsidP="005440D5">
            <w:pPr>
              <w:spacing w:after="120" w:line="240" w:lineRule="auto"/>
              <w:rPr>
                <w:rFonts w:ascii="Gadugi" w:eastAsia="Calibri" w:hAnsi="Gadugi" w:cstheme="minorHAnsi"/>
                <w:b/>
                <w:color w:val="000000" w:themeColor="text1"/>
              </w:rPr>
            </w:pPr>
            <w:r>
              <w:rPr>
                <w:rFonts w:ascii="Gadugi" w:eastAsia="Calibri" w:hAnsi="Gadugi" w:cstheme="minorHAnsi"/>
                <w:b/>
                <w:color w:val="000000" w:themeColor="text1"/>
              </w:rPr>
              <w:t>PAYMENT</w:t>
            </w:r>
          </w:p>
        </w:tc>
        <w:tc>
          <w:tcPr>
            <w:tcW w:w="5812" w:type="dxa"/>
            <w:shd w:val="clear" w:color="auto" w:fill="auto"/>
          </w:tcPr>
          <w:p w14:paraId="1394A485" w14:textId="62A4E3F7" w:rsidR="00E14727" w:rsidRDefault="005440D5" w:rsidP="00E14727">
            <w:pPr>
              <w:spacing w:after="120" w:line="240" w:lineRule="auto"/>
              <w:rPr>
                <w:rFonts w:ascii="Gadugi" w:hAnsi="Gadugi" w:cstheme="minorHAnsi"/>
              </w:rPr>
            </w:pPr>
            <w:r>
              <w:rPr>
                <w:rFonts w:ascii="Gadugi" w:hAnsi="Gadugi" w:cstheme="minorHAnsi"/>
              </w:rPr>
              <w:t>[2</w:t>
            </w:r>
            <w:r w:rsidR="00FF4866">
              <w:rPr>
                <w:rFonts w:ascii="Gadugi" w:hAnsi="Gadugi" w:cstheme="minorHAnsi"/>
              </w:rPr>
              <w:t>35</w:t>
            </w:r>
            <w:r>
              <w:rPr>
                <w:rFonts w:ascii="Gadugi" w:hAnsi="Gadugi" w:cstheme="minorHAnsi"/>
              </w:rPr>
              <w:t>,000] VND per mm</w:t>
            </w:r>
            <w:r w:rsidR="00B468FA">
              <w:rPr>
                <w:rFonts w:ascii="Gadugi" w:hAnsi="Gadugi" w:cstheme="minorHAnsi"/>
              </w:rPr>
              <w:t xml:space="preserve"> </w:t>
            </w:r>
            <w:r w:rsidR="00B468FA" w:rsidRPr="00B312DB">
              <w:rPr>
                <w:rFonts w:ascii="Gadugi" w:hAnsi="Gadugi" w:cstheme="minorHAnsi"/>
              </w:rPr>
              <w:t>per ha</w:t>
            </w:r>
            <w:r>
              <w:rPr>
                <w:rFonts w:ascii="Gadugi" w:hAnsi="Gadugi" w:cstheme="minorHAnsi"/>
              </w:rPr>
              <w:t xml:space="preserve"> below the threshold up to the Sum Insured</w:t>
            </w:r>
            <w:r w:rsidR="00E14727">
              <w:rPr>
                <w:rFonts w:ascii="Gadugi" w:hAnsi="Gadugi" w:cstheme="minorHAnsi"/>
              </w:rPr>
              <w:t>, or [235,000] VND per mm in total</w:t>
            </w:r>
          </w:p>
        </w:tc>
      </w:tr>
      <w:tr w:rsidR="005440D5" w:rsidRPr="006F7132" w14:paraId="0E591C12" w14:textId="77777777" w:rsidTr="005440D5">
        <w:trPr>
          <w:trHeight w:val="397"/>
        </w:trPr>
        <w:tc>
          <w:tcPr>
            <w:tcW w:w="3544" w:type="dxa"/>
            <w:shd w:val="clear" w:color="auto" w:fill="auto"/>
          </w:tcPr>
          <w:p w14:paraId="77C07E02" w14:textId="33A50543" w:rsidR="005440D5" w:rsidRPr="006F7132" w:rsidRDefault="005440D5" w:rsidP="005440D5">
            <w:pPr>
              <w:spacing w:after="120" w:line="240" w:lineRule="auto"/>
              <w:rPr>
                <w:rFonts w:ascii="Gadugi" w:eastAsia="Calibri" w:hAnsi="Gadugi" w:cstheme="minorHAnsi"/>
                <w:b/>
                <w:color w:val="000000" w:themeColor="text1"/>
              </w:rPr>
            </w:pPr>
            <w:r>
              <w:rPr>
                <w:rFonts w:ascii="Gadugi" w:eastAsia="Calibri" w:hAnsi="Gadugi" w:cstheme="minorHAnsi"/>
                <w:b/>
                <w:color w:val="000000" w:themeColor="text1"/>
              </w:rPr>
              <w:t>SUM INSURED</w:t>
            </w:r>
          </w:p>
        </w:tc>
        <w:tc>
          <w:tcPr>
            <w:tcW w:w="5812" w:type="dxa"/>
            <w:shd w:val="clear" w:color="auto" w:fill="auto"/>
          </w:tcPr>
          <w:p w14:paraId="2EAF18D9" w14:textId="3847219B" w:rsidR="005440D5" w:rsidRDefault="005440D5" w:rsidP="005440D5">
            <w:pPr>
              <w:spacing w:after="120" w:line="240" w:lineRule="auto"/>
              <w:rPr>
                <w:rFonts w:ascii="Gadugi" w:hAnsi="Gadugi" w:cstheme="minorHAnsi"/>
              </w:rPr>
            </w:pPr>
            <w:r>
              <w:rPr>
                <w:rFonts w:ascii="Gadugi" w:hAnsi="Gadugi" w:cstheme="minorHAnsi"/>
              </w:rPr>
              <w:t>[</w:t>
            </w:r>
            <w:r w:rsidR="00262799">
              <w:rPr>
                <w:rFonts w:ascii="Gadugi" w:hAnsi="Gadugi" w:cstheme="minorHAnsi"/>
              </w:rPr>
              <w:t>58,750,000</w:t>
            </w:r>
            <w:r>
              <w:rPr>
                <w:rFonts w:ascii="Gadugi" w:hAnsi="Gadugi" w:cstheme="minorHAnsi"/>
              </w:rPr>
              <w:t>] VND</w:t>
            </w:r>
            <w:r w:rsidR="00B468FA">
              <w:rPr>
                <w:rFonts w:ascii="Gadugi" w:hAnsi="Gadugi" w:cstheme="minorHAnsi"/>
              </w:rPr>
              <w:t xml:space="preserve"> </w:t>
            </w:r>
            <w:r w:rsidR="00B468FA" w:rsidRPr="00B312DB">
              <w:rPr>
                <w:rFonts w:ascii="Gadugi" w:hAnsi="Gadugi" w:cstheme="minorHAnsi"/>
              </w:rPr>
              <w:t>per ha</w:t>
            </w:r>
            <w:r w:rsidR="00E14727">
              <w:rPr>
                <w:rFonts w:ascii="Gadugi" w:hAnsi="Gadugi" w:cstheme="minorHAnsi"/>
              </w:rPr>
              <w:t>, or [58,750,000] VND in total</w:t>
            </w:r>
          </w:p>
        </w:tc>
      </w:tr>
      <w:tr w:rsidR="005440D5" w:rsidRPr="006F7132" w14:paraId="7B3B728C" w14:textId="77777777" w:rsidTr="005440D5">
        <w:trPr>
          <w:trHeight w:val="397"/>
        </w:trPr>
        <w:tc>
          <w:tcPr>
            <w:tcW w:w="3544" w:type="dxa"/>
            <w:shd w:val="clear" w:color="auto" w:fill="auto"/>
          </w:tcPr>
          <w:p w14:paraId="1C614C0F" w14:textId="77777777" w:rsidR="005440D5" w:rsidRPr="006F7132" w:rsidRDefault="005440D5" w:rsidP="005440D5">
            <w:pPr>
              <w:spacing w:after="120" w:line="240" w:lineRule="auto"/>
              <w:rPr>
                <w:rFonts w:ascii="Gadugi" w:eastAsia="Calibri" w:hAnsi="Gadugi" w:cstheme="minorHAnsi"/>
                <w:b/>
                <w:color w:val="000000" w:themeColor="text1"/>
              </w:rPr>
            </w:pPr>
            <w:r w:rsidRPr="006F7132">
              <w:rPr>
                <w:rFonts w:ascii="Gadugi" w:eastAsia="Calibri" w:hAnsi="Gadugi" w:cstheme="minorHAnsi"/>
                <w:b/>
                <w:color w:val="000000" w:themeColor="text1"/>
              </w:rPr>
              <w:t xml:space="preserve">PREMIUM </w:t>
            </w:r>
          </w:p>
        </w:tc>
        <w:tc>
          <w:tcPr>
            <w:tcW w:w="5812" w:type="dxa"/>
            <w:shd w:val="clear" w:color="auto" w:fill="auto"/>
          </w:tcPr>
          <w:p w14:paraId="5BAF9D89" w14:textId="798C34ED" w:rsidR="005440D5" w:rsidRPr="006F7132" w:rsidRDefault="005440D5" w:rsidP="005440D5">
            <w:pPr>
              <w:spacing w:after="120" w:line="240" w:lineRule="auto"/>
              <w:rPr>
                <w:rFonts w:ascii="Gadugi" w:eastAsia="Calibri" w:hAnsi="Gadugi" w:cstheme="minorHAnsi"/>
                <w:b/>
                <w:bCs/>
                <w:i/>
                <w:iCs/>
                <w:color w:val="000000" w:themeColor="text1"/>
              </w:rPr>
            </w:pPr>
            <w:r w:rsidRPr="006F7132">
              <w:rPr>
                <w:rFonts w:ascii="Gadugi" w:hAnsi="Gadugi" w:cstheme="minorHAnsi"/>
              </w:rPr>
              <w:t>[</w:t>
            </w:r>
            <w:r w:rsidR="00262799">
              <w:rPr>
                <w:rFonts w:ascii="Gadugi" w:hAnsi="Gadugi" w:cstheme="minorHAnsi"/>
              </w:rPr>
              <w:t>3,093,300</w:t>
            </w:r>
            <w:r w:rsidRPr="006F7132">
              <w:rPr>
                <w:rFonts w:ascii="Gadugi" w:hAnsi="Gadugi" w:cstheme="minorHAnsi"/>
                <w:color w:val="202124"/>
                <w:shd w:val="clear" w:color="auto" w:fill="FFFFFF"/>
              </w:rPr>
              <w:t>]</w:t>
            </w:r>
            <w:r>
              <w:rPr>
                <w:rFonts w:ascii="Gadugi" w:hAnsi="Gadugi" w:cstheme="minorHAnsi"/>
                <w:color w:val="202124"/>
                <w:shd w:val="clear" w:color="auto" w:fill="FFFFFF"/>
              </w:rPr>
              <w:t xml:space="preserve"> VND</w:t>
            </w:r>
            <w:r w:rsidR="00B468FA">
              <w:rPr>
                <w:rFonts w:ascii="Gadugi" w:hAnsi="Gadugi" w:cstheme="minorHAnsi"/>
                <w:color w:val="202124"/>
                <w:shd w:val="clear" w:color="auto" w:fill="FFFFFF"/>
              </w:rPr>
              <w:t xml:space="preserve"> </w:t>
            </w:r>
            <w:r w:rsidR="00B468FA" w:rsidRPr="00B312DB">
              <w:rPr>
                <w:rFonts w:ascii="Gadugi" w:hAnsi="Gadugi" w:cstheme="minorHAnsi"/>
                <w:color w:val="202124"/>
                <w:shd w:val="clear" w:color="auto" w:fill="FFFFFF"/>
              </w:rPr>
              <w:t>per ha</w:t>
            </w:r>
            <w:r w:rsidR="00E14727" w:rsidRPr="00B312DB">
              <w:rPr>
                <w:rFonts w:ascii="Gadugi" w:hAnsi="Gadugi" w:cstheme="minorHAnsi"/>
                <w:color w:val="202124"/>
                <w:shd w:val="clear" w:color="auto" w:fill="FFFFFF"/>
              </w:rPr>
              <w:t>,</w:t>
            </w:r>
            <w:r w:rsidR="00E14727">
              <w:rPr>
                <w:rFonts w:ascii="Gadugi" w:hAnsi="Gadugi" w:cstheme="minorHAnsi"/>
                <w:color w:val="202124"/>
                <w:shd w:val="clear" w:color="auto" w:fill="FFFFFF"/>
              </w:rPr>
              <w:t xml:space="preserve"> or </w:t>
            </w:r>
            <w:r w:rsidR="00E14727" w:rsidRPr="006F7132">
              <w:rPr>
                <w:rFonts w:ascii="Gadugi" w:hAnsi="Gadugi" w:cstheme="minorHAnsi"/>
              </w:rPr>
              <w:t>[</w:t>
            </w:r>
            <w:r w:rsidR="00E14727">
              <w:rPr>
                <w:rFonts w:ascii="Gadugi" w:hAnsi="Gadugi" w:cstheme="minorHAnsi"/>
              </w:rPr>
              <w:t>3,093,300</w:t>
            </w:r>
            <w:r w:rsidR="00E14727" w:rsidRPr="006F7132">
              <w:rPr>
                <w:rFonts w:ascii="Gadugi" w:hAnsi="Gadugi" w:cstheme="minorHAnsi"/>
                <w:color w:val="202124"/>
                <w:shd w:val="clear" w:color="auto" w:fill="FFFFFF"/>
              </w:rPr>
              <w:t>]</w:t>
            </w:r>
            <w:r w:rsidR="00E14727">
              <w:rPr>
                <w:rFonts w:ascii="Gadugi" w:hAnsi="Gadugi" w:cstheme="minorHAnsi"/>
                <w:color w:val="202124"/>
                <w:shd w:val="clear" w:color="auto" w:fill="FFFFFF"/>
              </w:rPr>
              <w:t xml:space="preserve"> VND in total</w:t>
            </w:r>
          </w:p>
        </w:tc>
      </w:tr>
      <w:tr w:rsidR="00994AE4" w:rsidRPr="006F7132" w14:paraId="38B8362D" w14:textId="77777777" w:rsidTr="005440D5">
        <w:trPr>
          <w:trHeight w:val="397"/>
        </w:trPr>
        <w:tc>
          <w:tcPr>
            <w:tcW w:w="3544" w:type="dxa"/>
            <w:shd w:val="clear" w:color="auto" w:fill="auto"/>
          </w:tcPr>
          <w:p w14:paraId="3D7FBCF6" w14:textId="48B5329C" w:rsidR="00994AE4" w:rsidRPr="006F7132" w:rsidRDefault="00994AE4" w:rsidP="005440D5">
            <w:pPr>
              <w:spacing w:after="120" w:line="240" w:lineRule="auto"/>
              <w:rPr>
                <w:rFonts w:ascii="Gadugi" w:eastAsia="Calibri" w:hAnsi="Gadugi" w:cstheme="minorHAnsi"/>
                <w:b/>
                <w:color w:val="000000" w:themeColor="text1"/>
              </w:rPr>
            </w:pPr>
            <w:r>
              <w:rPr>
                <w:rFonts w:ascii="Gadugi" w:eastAsia="Calibri" w:hAnsi="Gadugi" w:cstheme="minorHAnsi"/>
                <w:b/>
                <w:color w:val="000000" w:themeColor="text1"/>
              </w:rPr>
              <w:t>JURISCICTION</w:t>
            </w:r>
          </w:p>
        </w:tc>
        <w:tc>
          <w:tcPr>
            <w:tcW w:w="5812" w:type="dxa"/>
            <w:shd w:val="clear" w:color="auto" w:fill="auto"/>
          </w:tcPr>
          <w:p w14:paraId="68810561" w14:textId="7ECDFCF2" w:rsidR="00994AE4" w:rsidRPr="006F7132" w:rsidRDefault="00994AE4" w:rsidP="005440D5">
            <w:pPr>
              <w:spacing w:after="120" w:line="240" w:lineRule="auto"/>
              <w:rPr>
                <w:rFonts w:ascii="Gadugi" w:hAnsi="Gadugi" w:cstheme="minorHAnsi"/>
              </w:rPr>
            </w:pPr>
            <w:r>
              <w:rPr>
                <w:rFonts w:ascii="Gadugi" w:hAnsi="Gadugi" w:cstheme="minorHAnsi"/>
              </w:rPr>
              <w:t>Vietnam</w:t>
            </w:r>
          </w:p>
        </w:tc>
      </w:tr>
    </w:tbl>
    <w:p w14:paraId="7CF04E69" w14:textId="77777777" w:rsidR="00994AE4" w:rsidRDefault="00994AE4">
      <w:pPr>
        <w:rPr>
          <w:rStyle w:val="Strong"/>
          <w:rFonts w:ascii="Gadugi" w:hAnsi="Gadugi"/>
        </w:rPr>
      </w:pPr>
      <w:r>
        <w:rPr>
          <w:rStyle w:val="Strong"/>
          <w:rFonts w:ascii="Gadugi" w:hAnsi="Gadugi"/>
        </w:rPr>
        <w:br w:type="page"/>
      </w:r>
    </w:p>
    <w:p w14:paraId="69416658" w14:textId="4FD6C27E" w:rsidR="002D37E2" w:rsidRPr="00E645BA" w:rsidRDefault="002D37E2" w:rsidP="002D37E2">
      <w:pPr>
        <w:rPr>
          <w:rStyle w:val="Strong"/>
          <w:rFonts w:ascii="Gadugi" w:hAnsi="Gadugi"/>
        </w:rPr>
      </w:pPr>
      <w:r w:rsidRPr="00E645BA">
        <w:rPr>
          <w:rStyle w:val="Strong"/>
          <w:rFonts w:ascii="Gadugi" w:hAnsi="Gadugi"/>
        </w:rPr>
        <w:lastRenderedPageBreak/>
        <w:t>INTRODUCTION</w:t>
      </w:r>
    </w:p>
    <w:p w14:paraId="1E0DF6AF" w14:textId="68907511" w:rsidR="002D37E2" w:rsidRPr="00E645BA" w:rsidRDefault="002D37E2" w:rsidP="00D74642">
      <w:pPr>
        <w:rPr>
          <w:rStyle w:val="Strong"/>
          <w:rFonts w:ascii="Gadugi" w:hAnsi="Gadugi"/>
          <w:b w:val="0"/>
          <w:bCs w:val="0"/>
        </w:rPr>
      </w:pPr>
      <w:r w:rsidRPr="00E645BA">
        <w:rPr>
          <w:rStyle w:val="Strong"/>
          <w:rFonts w:ascii="Gadugi" w:hAnsi="Gadugi"/>
          <w:b w:val="0"/>
          <w:bCs w:val="0"/>
        </w:rPr>
        <w:t xml:space="preserve">Thank you for choosing </w:t>
      </w:r>
      <w:r w:rsidR="000D1222" w:rsidRPr="000D1222">
        <w:rPr>
          <w:rStyle w:val="Strong"/>
          <w:rFonts w:ascii="Gadugi" w:hAnsi="Gadugi"/>
          <w:b w:val="0"/>
          <w:bCs w:val="0"/>
        </w:rPr>
        <w:t xml:space="preserve">MSIG Insurance Vietnam, Co., Ltd. </w:t>
      </w:r>
      <w:r w:rsidR="005440D5">
        <w:rPr>
          <w:rStyle w:val="Strong"/>
          <w:rFonts w:ascii="Gadugi" w:hAnsi="Gadugi"/>
          <w:b w:val="0"/>
          <w:bCs w:val="0"/>
        </w:rPr>
        <w:t>(“</w:t>
      </w:r>
      <w:r w:rsidR="000D1222">
        <w:rPr>
          <w:rStyle w:val="Strong"/>
          <w:rFonts w:ascii="Gadugi" w:hAnsi="Gadugi"/>
          <w:b w:val="0"/>
          <w:bCs w:val="0"/>
        </w:rPr>
        <w:t>MSIG</w:t>
      </w:r>
      <w:r w:rsidR="005440D5">
        <w:rPr>
          <w:rStyle w:val="Strong"/>
          <w:rFonts w:ascii="Gadugi" w:hAnsi="Gadugi"/>
          <w:b w:val="0"/>
          <w:bCs w:val="0"/>
        </w:rPr>
        <w:t>”)</w:t>
      </w:r>
      <w:r w:rsidRPr="00E645BA">
        <w:rPr>
          <w:rStyle w:val="Strong"/>
          <w:rFonts w:ascii="Gadugi" w:hAnsi="Gadugi"/>
          <w:b w:val="0"/>
          <w:bCs w:val="0"/>
        </w:rPr>
        <w:t xml:space="preserve"> for your </w:t>
      </w:r>
      <w:r w:rsidR="005440D5">
        <w:rPr>
          <w:rStyle w:val="Strong"/>
          <w:rFonts w:ascii="Gadugi" w:hAnsi="Gadugi"/>
          <w:b w:val="0"/>
          <w:bCs w:val="0"/>
        </w:rPr>
        <w:t>drought</w:t>
      </w:r>
      <w:r w:rsidRPr="00E645BA">
        <w:rPr>
          <w:rStyle w:val="Strong"/>
          <w:rFonts w:ascii="Gadugi" w:hAnsi="Gadugi"/>
          <w:b w:val="0"/>
          <w:bCs w:val="0"/>
        </w:rPr>
        <w:t xml:space="preserve"> insurance needs. </w:t>
      </w:r>
    </w:p>
    <w:p w14:paraId="1D1DB02D" w14:textId="29CD72A6" w:rsidR="00EE234B" w:rsidRPr="005925C1" w:rsidRDefault="002D37E2" w:rsidP="00500BD4">
      <w:pPr>
        <w:rPr>
          <w:rStyle w:val="Strong"/>
          <w:rFonts w:ascii="Gadugi" w:hAnsi="Gadugi"/>
          <w:b w:val="0"/>
          <w:bCs w:val="0"/>
        </w:rPr>
      </w:pPr>
      <w:r w:rsidRPr="00E645BA">
        <w:rPr>
          <w:rStyle w:val="Strong"/>
          <w:rFonts w:ascii="Gadugi" w:hAnsi="Gadugi"/>
          <w:b w:val="0"/>
          <w:bCs w:val="0"/>
        </w:rPr>
        <w:t xml:space="preserve">You have paid the </w:t>
      </w:r>
      <w:r w:rsidR="003F7F35">
        <w:rPr>
          <w:rStyle w:val="Strong"/>
          <w:rFonts w:ascii="Gadugi" w:hAnsi="Gadugi"/>
          <w:b w:val="0"/>
          <w:bCs w:val="0"/>
        </w:rPr>
        <w:t>p</w:t>
      </w:r>
      <w:r w:rsidRPr="00E645BA">
        <w:rPr>
          <w:rStyle w:val="Strong"/>
          <w:rFonts w:ascii="Gadugi" w:hAnsi="Gadugi"/>
          <w:b w:val="0"/>
          <w:bCs w:val="0"/>
        </w:rPr>
        <w:t xml:space="preserve">remium set out in the </w:t>
      </w:r>
      <w:r w:rsidR="00A50B9D">
        <w:rPr>
          <w:rStyle w:val="Strong"/>
          <w:rFonts w:ascii="Gadugi" w:hAnsi="Gadugi"/>
          <w:b w:val="0"/>
          <w:bCs w:val="0"/>
        </w:rPr>
        <w:t>Certificate of Insurance</w:t>
      </w:r>
      <w:r w:rsidRPr="00E645BA">
        <w:rPr>
          <w:rStyle w:val="Strong"/>
          <w:rFonts w:ascii="Gadugi" w:hAnsi="Gadugi"/>
          <w:b w:val="0"/>
          <w:bCs w:val="0"/>
        </w:rPr>
        <w:t xml:space="preserve">. In </w:t>
      </w:r>
      <w:r w:rsidR="00500BD4" w:rsidRPr="00E645BA">
        <w:rPr>
          <w:rStyle w:val="Strong"/>
          <w:rFonts w:ascii="Gadugi" w:hAnsi="Gadugi"/>
          <w:b w:val="0"/>
          <w:bCs w:val="0"/>
        </w:rPr>
        <w:t xml:space="preserve">return, </w:t>
      </w:r>
      <w:r w:rsidRPr="00E645BA">
        <w:rPr>
          <w:rStyle w:val="Strong"/>
          <w:rFonts w:ascii="Gadugi" w:hAnsi="Gadugi"/>
          <w:b w:val="0"/>
          <w:bCs w:val="0"/>
        </w:rPr>
        <w:t xml:space="preserve">we agree to </w:t>
      </w:r>
      <w:r w:rsidR="00A50B9D">
        <w:rPr>
          <w:rStyle w:val="Strong"/>
          <w:rFonts w:ascii="Gadugi" w:hAnsi="Gadugi"/>
          <w:b w:val="0"/>
          <w:bCs w:val="0"/>
        </w:rPr>
        <w:t xml:space="preserve">provide you with cover as stated </w:t>
      </w:r>
      <w:r w:rsidRPr="00E645BA">
        <w:rPr>
          <w:rStyle w:val="Strong"/>
          <w:rFonts w:ascii="Gadugi" w:hAnsi="Gadugi"/>
          <w:b w:val="0"/>
          <w:bCs w:val="0"/>
        </w:rPr>
        <w:t>in this Policy, subject to its terms</w:t>
      </w:r>
      <w:r w:rsidR="00A50B9D">
        <w:rPr>
          <w:rStyle w:val="Strong"/>
          <w:rFonts w:ascii="Gadugi" w:hAnsi="Gadugi"/>
          <w:b w:val="0"/>
          <w:bCs w:val="0"/>
        </w:rPr>
        <w:t xml:space="preserve"> and </w:t>
      </w:r>
      <w:r w:rsidR="00EE234B" w:rsidRPr="00E645BA">
        <w:rPr>
          <w:rStyle w:val="Strong"/>
          <w:rFonts w:ascii="Gadugi" w:hAnsi="Gadugi"/>
          <w:b w:val="0"/>
          <w:bCs w:val="0"/>
        </w:rPr>
        <w:t>conditions</w:t>
      </w:r>
      <w:r w:rsidRPr="00E645BA">
        <w:rPr>
          <w:rStyle w:val="Strong"/>
          <w:rFonts w:ascii="Gadugi" w:hAnsi="Gadugi"/>
          <w:b w:val="0"/>
          <w:bCs w:val="0"/>
        </w:rPr>
        <w:t xml:space="preserve">. We </w:t>
      </w:r>
      <w:r w:rsidR="00EE234B" w:rsidRPr="00E645BA">
        <w:rPr>
          <w:rStyle w:val="Strong"/>
          <w:rFonts w:ascii="Gadugi" w:hAnsi="Gadugi"/>
          <w:b w:val="0"/>
          <w:bCs w:val="0"/>
        </w:rPr>
        <w:t>will</w:t>
      </w:r>
      <w:r w:rsidRPr="00E645BA">
        <w:rPr>
          <w:rStyle w:val="Strong"/>
          <w:rFonts w:ascii="Gadugi" w:hAnsi="Gadugi"/>
          <w:b w:val="0"/>
          <w:bCs w:val="0"/>
        </w:rPr>
        <w:t xml:space="preserve"> </w:t>
      </w:r>
      <w:r w:rsidR="00EE234B" w:rsidRPr="00E645BA">
        <w:rPr>
          <w:rStyle w:val="Strong"/>
          <w:rFonts w:ascii="Gadugi" w:hAnsi="Gadugi"/>
          <w:b w:val="0"/>
          <w:bCs w:val="0"/>
        </w:rPr>
        <w:t xml:space="preserve">only be </w:t>
      </w:r>
      <w:r w:rsidRPr="00E645BA">
        <w:rPr>
          <w:rStyle w:val="Strong"/>
          <w:rFonts w:ascii="Gadugi" w:hAnsi="Gadugi"/>
          <w:b w:val="0"/>
          <w:bCs w:val="0"/>
        </w:rPr>
        <w:t xml:space="preserve">liable under this Policy for </w:t>
      </w:r>
      <w:r w:rsidR="00EE234B" w:rsidRPr="00E645BA">
        <w:rPr>
          <w:rStyle w:val="Strong"/>
          <w:rFonts w:ascii="Gadugi" w:hAnsi="Gadugi"/>
          <w:b w:val="0"/>
          <w:bCs w:val="0"/>
        </w:rPr>
        <w:t xml:space="preserve">amounts up </w:t>
      </w:r>
      <w:r w:rsidR="00A50B9D">
        <w:rPr>
          <w:rStyle w:val="Strong"/>
          <w:rFonts w:ascii="Gadugi" w:hAnsi="Gadugi"/>
          <w:b w:val="0"/>
          <w:bCs w:val="0"/>
        </w:rPr>
        <w:t xml:space="preserve">to </w:t>
      </w:r>
      <w:r w:rsidR="00EE234B" w:rsidRPr="00E645BA">
        <w:rPr>
          <w:rStyle w:val="Strong"/>
          <w:rFonts w:ascii="Gadugi" w:hAnsi="Gadugi"/>
          <w:b w:val="0"/>
          <w:bCs w:val="0"/>
        </w:rPr>
        <w:t xml:space="preserve">and including </w:t>
      </w:r>
      <w:r w:rsidRPr="00E645BA">
        <w:rPr>
          <w:rStyle w:val="Strong"/>
          <w:rFonts w:ascii="Gadugi" w:hAnsi="Gadugi"/>
          <w:b w:val="0"/>
          <w:bCs w:val="0"/>
        </w:rPr>
        <w:t xml:space="preserve">the </w:t>
      </w:r>
      <w:r w:rsidR="000D1F41" w:rsidRPr="00E645BA">
        <w:rPr>
          <w:rStyle w:val="Strong"/>
          <w:rFonts w:ascii="Gadugi" w:hAnsi="Gadugi"/>
          <w:b w:val="0"/>
          <w:bCs w:val="0"/>
        </w:rPr>
        <w:t>Sum Insured</w:t>
      </w:r>
      <w:r w:rsidR="00500BD4" w:rsidRPr="00E645BA">
        <w:rPr>
          <w:rStyle w:val="Strong"/>
          <w:rFonts w:ascii="Gadugi" w:hAnsi="Gadugi"/>
          <w:b w:val="0"/>
          <w:bCs w:val="0"/>
        </w:rPr>
        <w:t>.</w:t>
      </w:r>
    </w:p>
    <w:p w14:paraId="6C68FA65" w14:textId="1DF29B97" w:rsidR="00500BD4" w:rsidRPr="00E645BA" w:rsidRDefault="00500BD4" w:rsidP="00500BD4">
      <w:pPr>
        <w:rPr>
          <w:rStyle w:val="Strong"/>
          <w:rFonts w:ascii="Gadugi" w:hAnsi="Gadugi"/>
          <w:b w:val="0"/>
          <w:bCs w:val="0"/>
        </w:rPr>
      </w:pPr>
      <w:r w:rsidRPr="00E645BA">
        <w:rPr>
          <w:rStyle w:val="Strong"/>
          <w:rFonts w:ascii="Gadugi" w:hAnsi="Gadugi"/>
          <w:b w:val="0"/>
          <w:bCs w:val="0"/>
        </w:rPr>
        <w:t xml:space="preserve">Before you enter an insurance contract, you have a duty to tell us anything that you know, or could reasonably be expected to know, </w:t>
      </w:r>
      <w:r w:rsidR="00A50B9D">
        <w:rPr>
          <w:rStyle w:val="Strong"/>
          <w:rFonts w:ascii="Gadugi" w:hAnsi="Gadugi"/>
          <w:b w:val="0"/>
          <w:bCs w:val="0"/>
        </w:rPr>
        <w:t xml:space="preserve">that </w:t>
      </w:r>
      <w:r w:rsidRPr="00E645BA">
        <w:rPr>
          <w:rStyle w:val="Strong"/>
          <w:rFonts w:ascii="Gadugi" w:hAnsi="Gadugi"/>
          <w:b w:val="0"/>
          <w:bCs w:val="0"/>
        </w:rPr>
        <w:t>may affect our decision to insure you.</w:t>
      </w:r>
    </w:p>
    <w:p w14:paraId="125ADAAC" w14:textId="77777777" w:rsidR="00500BD4" w:rsidRPr="00E645BA" w:rsidRDefault="00500BD4" w:rsidP="00500BD4">
      <w:pPr>
        <w:rPr>
          <w:rStyle w:val="Strong"/>
          <w:rFonts w:ascii="Gadugi" w:hAnsi="Gadugi"/>
          <w:b w:val="0"/>
          <w:bCs w:val="0"/>
        </w:rPr>
      </w:pPr>
      <w:r w:rsidRPr="00E645BA">
        <w:rPr>
          <w:rStyle w:val="Strong"/>
          <w:rFonts w:ascii="Gadugi" w:hAnsi="Gadugi"/>
          <w:b w:val="0"/>
          <w:bCs w:val="0"/>
        </w:rPr>
        <w:t>You have this duty until we agree to insure you. You have the same duty before you renew, extend, vary, or reinstate an insurance contract.</w:t>
      </w:r>
    </w:p>
    <w:p w14:paraId="4283B434" w14:textId="4A88C0D9" w:rsidR="00500BD4" w:rsidRPr="00E645BA" w:rsidRDefault="00500BD4" w:rsidP="00500BD4">
      <w:pPr>
        <w:rPr>
          <w:rStyle w:val="Strong"/>
          <w:rFonts w:ascii="Gadugi" w:hAnsi="Gadugi"/>
          <w:b w:val="0"/>
          <w:bCs w:val="0"/>
        </w:rPr>
      </w:pPr>
      <w:r w:rsidRPr="00E645BA">
        <w:rPr>
          <w:rStyle w:val="Strong"/>
          <w:rFonts w:ascii="Gadugi" w:hAnsi="Gadugi"/>
          <w:b w:val="0"/>
          <w:bCs w:val="0"/>
        </w:rPr>
        <w:t>You do not need to tell us anything that</w:t>
      </w:r>
    </w:p>
    <w:p w14:paraId="51A4FFD0" w14:textId="7A334BA8" w:rsidR="00500BD4" w:rsidRPr="00E645BA" w:rsidRDefault="00500BD4" w:rsidP="00EE234B">
      <w:pPr>
        <w:pStyle w:val="ListParagraph"/>
        <w:numPr>
          <w:ilvl w:val="0"/>
          <w:numId w:val="14"/>
        </w:numPr>
        <w:rPr>
          <w:rStyle w:val="Strong"/>
          <w:rFonts w:ascii="Gadugi" w:hAnsi="Gadugi"/>
          <w:b w:val="0"/>
          <w:bCs w:val="0"/>
        </w:rPr>
      </w:pPr>
      <w:r w:rsidRPr="00E645BA">
        <w:rPr>
          <w:rStyle w:val="Strong"/>
          <w:rFonts w:ascii="Gadugi" w:hAnsi="Gadugi"/>
          <w:b w:val="0"/>
          <w:bCs w:val="0"/>
        </w:rPr>
        <w:t xml:space="preserve">reduces </w:t>
      </w:r>
      <w:r w:rsidR="00A50B9D">
        <w:rPr>
          <w:rStyle w:val="Strong"/>
          <w:rFonts w:ascii="Gadugi" w:hAnsi="Gadugi"/>
          <w:b w:val="0"/>
          <w:bCs w:val="0"/>
        </w:rPr>
        <w:t>our</w:t>
      </w:r>
      <w:r w:rsidRPr="00E645BA">
        <w:rPr>
          <w:rStyle w:val="Strong"/>
          <w:rFonts w:ascii="Gadugi" w:hAnsi="Gadugi"/>
          <w:b w:val="0"/>
          <w:bCs w:val="0"/>
        </w:rPr>
        <w:t xml:space="preserve"> risk</w:t>
      </w:r>
      <w:r w:rsidR="00401E27">
        <w:rPr>
          <w:rStyle w:val="Strong"/>
          <w:rFonts w:ascii="Gadugi" w:hAnsi="Gadugi"/>
          <w:b w:val="0"/>
          <w:bCs w:val="0"/>
        </w:rPr>
        <w:t>,</w:t>
      </w:r>
      <w:r w:rsidRPr="00E645BA">
        <w:rPr>
          <w:rStyle w:val="Strong"/>
          <w:rFonts w:ascii="Gadugi" w:hAnsi="Gadugi"/>
          <w:b w:val="0"/>
          <w:bCs w:val="0"/>
        </w:rPr>
        <w:t xml:space="preserve"> </w:t>
      </w:r>
    </w:p>
    <w:p w14:paraId="41F6AEFF" w14:textId="7F8BF90D" w:rsidR="00500BD4" w:rsidRPr="00E645BA" w:rsidRDefault="00500BD4" w:rsidP="00EE234B">
      <w:pPr>
        <w:pStyle w:val="ListParagraph"/>
        <w:numPr>
          <w:ilvl w:val="0"/>
          <w:numId w:val="14"/>
        </w:numPr>
        <w:rPr>
          <w:rStyle w:val="Strong"/>
          <w:rFonts w:ascii="Gadugi" w:hAnsi="Gadugi"/>
          <w:b w:val="0"/>
          <w:bCs w:val="0"/>
        </w:rPr>
      </w:pPr>
      <w:r w:rsidRPr="00E645BA">
        <w:rPr>
          <w:rStyle w:val="Strong"/>
          <w:rFonts w:ascii="Gadugi" w:hAnsi="Gadugi"/>
          <w:b w:val="0"/>
          <w:bCs w:val="0"/>
        </w:rPr>
        <w:t>is common knowledge</w:t>
      </w:r>
      <w:r w:rsidR="00401E27">
        <w:rPr>
          <w:rStyle w:val="Strong"/>
          <w:rFonts w:ascii="Gadugi" w:hAnsi="Gadugi"/>
          <w:b w:val="0"/>
          <w:bCs w:val="0"/>
        </w:rPr>
        <w:t>,</w:t>
      </w:r>
      <w:r w:rsidRPr="00E645BA">
        <w:rPr>
          <w:rStyle w:val="Strong"/>
          <w:rFonts w:ascii="Gadugi" w:hAnsi="Gadugi"/>
          <w:b w:val="0"/>
          <w:bCs w:val="0"/>
        </w:rPr>
        <w:t xml:space="preserve"> </w:t>
      </w:r>
    </w:p>
    <w:p w14:paraId="2FA43DB6" w14:textId="4BA9C4AC" w:rsidR="00500BD4" w:rsidRPr="00E645BA" w:rsidRDefault="00500BD4" w:rsidP="00EE234B">
      <w:pPr>
        <w:pStyle w:val="ListParagraph"/>
        <w:numPr>
          <w:ilvl w:val="0"/>
          <w:numId w:val="14"/>
        </w:numPr>
        <w:rPr>
          <w:rStyle w:val="Strong"/>
          <w:rFonts w:ascii="Gadugi" w:hAnsi="Gadugi"/>
          <w:b w:val="0"/>
          <w:bCs w:val="0"/>
        </w:rPr>
      </w:pPr>
      <w:r w:rsidRPr="00E645BA">
        <w:rPr>
          <w:rStyle w:val="Strong"/>
          <w:rFonts w:ascii="Gadugi" w:hAnsi="Gadugi"/>
          <w:b w:val="0"/>
          <w:bCs w:val="0"/>
        </w:rPr>
        <w:t>we should know as an insurer</w:t>
      </w:r>
      <w:r w:rsidR="00401E27">
        <w:rPr>
          <w:rStyle w:val="Strong"/>
          <w:rFonts w:ascii="Gadugi" w:hAnsi="Gadugi"/>
          <w:b w:val="0"/>
          <w:bCs w:val="0"/>
        </w:rPr>
        <w:t>, or</w:t>
      </w:r>
      <w:r w:rsidRPr="00E645BA">
        <w:rPr>
          <w:rStyle w:val="Strong"/>
          <w:rFonts w:ascii="Gadugi" w:hAnsi="Gadugi"/>
          <w:b w:val="0"/>
          <w:bCs w:val="0"/>
        </w:rPr>
        <w:t xml:space="preserve"> </w:t>
      </w:r>
    </w:p>
    <w:p w14:paraId="13E99502" w14:textId="2069F021" w:rsidR="00500BD4" w:rsidRPr="00E645BA" w:rsidRDefault="00500BD4" w:rsidP="00EE234B">
      <w:pPr>
        <w:pStyle w:val="ListParagraph"/>
        <w:numPr>
          <w:ilvl w:val="0"/>
          <w:numId w:val="14"/>
        </w:numPr>
        <w:rPr>
          <w:rStyle w:val="Strong"/>
          <w:rFonts w:ascii="Gadugi" w:hAnsi="Gadugi"/>
          <w:b w:val="0"/>
          <w:bCs w:val="0"/>
        </w:rPr>
      </w:pPr>
      <w:r w:rsidRPr="00E645BA">
        <w:rPr>
          <w:rStyle w:val="Strong"/>
          <w:rFonts w:ascii="Gadugi" w:hAnsi="Gadugi"/>
          <w:b w:val="0"/>
          <w:bCs w:val="0"/>
        </w:rPr>
        <w:t>we waive your duty to tell us about.</w:t>
      </w:r>
    </w:p>
    <w:p w14:paraId="429D382E" w14:textId="4F0C3681" w:rsidR="00500BD4" w:rsidRPr="00E645BA" w:rsidRDefault="00EE234B" w:rsidP="00D74642">
      <w:pPr>
        <w:rPr>
          <w:rStyle w:val="Strong"/>
          <w:rFonts w:ascii="Gadugi" w:hAnsi="Gadugi"/>
          <w:b w:val="0"/>
          <w:bCs w:val="0"/>
        </w:rPr>
      </w:pPr>
      <w:r w:rsidRPr="00E645BA">
        <w:rPr>
          <w:rStyle w:val="Strong"/>
          <w:rFonts w:ascii="Gadugi" w:hAnsi="Gadugi"/>
          <w:b w:val="0"/>
          <w:bCs w:val="0"/>
        </w:rPr>
        <w:t>If you do not tell us anything you are required to, we may cancel your contract or reduce the amount we will pay you if you make a claim, or both.</w:t>
      </w:r>
      <w:r w:rsidRPr="00E645BA">
        <w:rPr>
          <w:rFonts w:ascii="Gadugi" w:hAnsi="Gadugi"/>
        </w:rPr>
        <w:t xml:space="preserve"> </w:t>
      </w:r>
      <w:r w:rsidRPr="00E645BA">
        <w:rPr>
          <w:rStyle w:val="Strong"/>
          <w:rFonts w:ascii="Gadugi" w:hAnsi="Gadugi"/>
          <w:b w:val="0"/>
          <w:bCs w:val="0"/>
        </w:rPr>
        <w:t>If your failure to tell us is fraudulent, we may refuse to pay a claim and treat the contract as if it never existed.</w:t>
      </w:r>
    </w:p>
    <w:p w14:paraId="03B6AEEF" w14:textId="4AB44FE7" w:rsidR="00D873DE" w:rsidRDefault="00D873DE" w:rsidP="00D873DE">
      <w:pPr>
        <w:rPr>
          <w:rFonts w:ascii="Gadugi" w:hAnsi="Gadugi"/>
        </w:rPr>
      </w:pPr>
    </w:p>
    <w:p w14:paraId="026A2E6F" w14:textId="77777777" w:rsidR="005D3102" w:rsidRPr="00E645BA" w:rsidRDefault="005D3102" w:rsidP="00D873DE">
      <w:pPr>
        <w:rPr>
          <w:rFonts w:ascii="Gadugi" w:hAnsi="Gadugi"/>
        </w:rPr>
      </w:pPr>
    </w:p>
    <w:p w14:paraId="3535DB54" w14:textId="20309AFD" w:rsidR="00D74642" w:rsidRPr="00E645BA" w:rsidRDefault="00D74642" w:rsidP="00D74642">
      <w:pPr>
        <w:rPr>
          <w:rStyle w:val="Strong"/>
          <w:rFonts w:ascii="Gadugi" w:hAnsi="Gadugi"/>
        </w:rPr>
      </w:pPr>
      <w:r w:rsidRPr="00E645BA">
        <w:rPr>
          <w:rStyle w:val="Strong"/>
          <w:rFonts w:ascii="Gadugi" w:hAnsi="Gadugi"/>
        </w:rPr>
        <w:t xml:space="preserve">CHAPTER I </w:t>
      </w:r>
      <w:r w:rsidR="002127BC" w:rsidRPr="00E645BA">
        <w:rPr>
          <w:rStyle w:val="Strong"/>
          <w:rFonts w:ascii="Gadugi" w:hAnsi="Gadugi"/>
        </w:rPr>
        <w:tab/>
      </w:r>
      <w:r w:rsidRPr="00E645BA">
        <w:rPr>
          <w:rStyle w:val="Strong"/>
          <w:rFonts w:ascii="Gadugi" w:hAnsi="Gadugi"/>
        </w:rPr>
        <w:t>DEFINITIONS</w:t>
      </w:r>
    </w:p>
    <w:p w14:paraId="27D38489" w14:textId="77777777" w:rsidR="00D74642" w:rsidRPr="00E645BA" w:rsidRDefault="0038200C" w:rsidP="00D74642">
      <w:pPr>
        <w:rPr>
          <w:rFonts w:ascii="Gadugi" w:hAnsi="Gadugi"/>
        </w:rPr>
      </w:pPr>
      <w:r w:rsidRPr="00E645BA">
        <w:rPr>
          <w:rFonts w:ascii="Gadugi" w:hAnsi="Gadugi"/>
        </w:rPr>
        <w:t>In this policy</w:t>
      </w:r>
      <w:r w:rsidR="00D74642" w:rsidRPr="00E645BA">
        <w:rPr>
          <w:rFonts w:ascii="Gadugi" w:hAnsi="Gadugi"/>
        </w:rPr>
        <w:t>, the following terms have the following meanings:</w:t>
      </w:r>
    </w:p>
    <w:p w14:paraId="34B05520" w14:textId="2B04B818" w:rsidR="00062843" w:rsidRPr="00554F92" w:rsidRDefault="00062843" w:rsidP="0023075E">
      <w:pPr>
        <w:pStyle w:val="ListParagraph"/>
        <w:numPr>
          <w:ilvl w:val="0"/>
          <w:numId w:val="15"/>
        </w:numPr>
        <w:rPr>
          <w:rFonts w:ascii="Gadugi" w:hAnsi="Gadugi"/>
        </w:rPr>
      </w:pPr>
      <w:r w:rsidRPr="00554F92">
        <w:rPr>
          <w:rFonts w:ascii="Gadugi" w:hAnsi="Gadugi"/>
        </w:rPr>
        <w:t xml:space="preserve">The </w:t>
      </w:r>
      <w:r w:rsidRPr="00554F92">
        <w:rPr>
          <w:rFonts w:ascii="Gadugi" w:hAnsi="Gadugi"/>
          <w:b/>
          <w:bCs/>
        </w:rPr>
        <w:t>Beneficiary</w:t>
      </w:r>
      <w:r w:rsidRPr="00554F92">
        <w:rPr>
          <w:rFonts w:ascii="Gadugi" w:hAnsi="Gadugi"/>
        </w:rPr>
        <w:t xml:space="preserve"> </w:t>
      </w:r>
      <w:r w:rsidR="00E4742F" w:rsidRPr="00554F92">
        <w:rPr>
          <w:rFonts w:ascii="Gadugi" w:hAnsi="Gadugi"/>
        </w:rPr>
        <w:t xml:space="preserve">is the Insured, or alternatively </w:t>
      </w:r>
      <w:r w:rsidRPr="00554F92">
        <w:rPr>
          <w:rFonts w:ascii="Gadugi" w:hAnsi="Gadugi"/>
        </w:rPr>
        <w:t xml:space="preserve">the person </w:t>
      </w:r>
      <w:r w:rsidR="00AF051B" w:rsidRPr="00554F92">
        <w:rPr>
          <w:rFonts w:ascii="Gadugi" w:hAnsi="Gadugi"/>
        </w:rPr>
        <w:t xml:space="preserve">or organization </w:t>
      </w:r>
      <w:r w:rsidRPr="00554F92">
        <w:rPr>
          <w:rFonts w:ascii="Gadugi" w:hAnsi="Gadugi"/>
        </w:rPr>
        <w:t xml:space="preserve">to whom the </w:t>
      </w:r>
      <w:r w:rsidR="00E4742F" w:rsidRPr="00554F92">
        <w:rPr>
          <w:rFonts w:ascii="Gadugi" w:hAnsi="Gadugi"/>
        </w:rPr>
        <w:t>I</w:t>
      </w:r>
      <w:r w:rsidRPr="00554F92">
        <w:rPr>
          <w:rFonts w:ascii="Gadugi" w:hAnsi="Gadugi"/>
        </w:rPr>
        <w:t xml:space="preserve">nsured transfers the right to </w:t>
      </w:r>
      <w:r w:rsidR="007633D8" w:rsidRPr="00554F92">
        <w:rPr>
          <w:rFonts w:ascii="Gadugi" w:hAnsi="Gadugi"/>
        </w:rPr>
        <w:t>the</w:t>
      </w:r>
      <w:r w:rsidRPr="00554F92">
        <w:rPr>
          <w:rFonts w:ascii="Gadugi" w:hAnsi="Gadugi"/>
        </w:rPr>
        <w:t xml:space="preserve"> insurance benefits. </w:t>
      </w:r>
      <w:r w:rsidR="008F6DD4" w:rsidRPr="00554F92">
        <w:rPr>
          <w:rFonts w:ascii="Gadugi" w:hAnsi="Gadugi"/>
        </w:rPr>
        <w:t>If not the Insured, t</w:t>
      </w:r>
      <w:r w:rsidRPr="00554F92">
        <w:rPr>
          <w:rFonts w:ascii="Gadugi" w:hAnsi="Gadugi"/>
        </w:rPr>
        <w:t>he Beneficiary must be related the Insured as a parent, spouse, sibling, or child</w:t>
      </w:r>
      <w:r w:rsidR="00AF051B" w:rsidRPr="00554F92">
        <w:rPr>
          <w:rFonts w:ascii="Gadugi" w:hAnsi="Gadugi"/>
        </w:rPr>
        <w:t xml:space="preserve">, </w:t>
      </w:r>
      <w:r w:rsidR="005440D5" w:rsidRPr="00554F92">
        <w:rPr>
          <w:rFonts w:ascii="Gadugi" w:hAnsi="Gadugi"/>
        </w:rPr>
        <w:t xml:space="preserve">a supplier to or buyer from the Insured, </w:t>
      </w:r>
      <w:r w:rsidR="00AF051B" w:rsidRPr="00554F92">
        <w:rPr>
          <w:rFonts w:ascii="Gadugi" w:hAnsi="Gadugi"/>
        </w:rPr>
        <w:t xml:space="preserve">or a </w:t>
      </w:r>
      <w:r w:rsidR="001F53C7" w:rsidRPr="00554F92">
        <w:rPr>
          <w:rFonts w:ascii="Gadugi" w:hAnsi="Gadugi"/>
        </w:rPr>
        <w:t>financial</w:t>
      </w:r>
      <w:r w:rsidR="00AF051B" w:rsidRPr="00554F92">
        <w:rPr>
          <w:rFonts w:ascii="Gadugi" w:hAnsi="Gadugi"/>
        </w:rPr>
        <w:t xml:space="preserve"> institution with a</w:t>
      </w:r>
      <w:r w:rsidR="005440D5" w:rsidRPr="00554F92">
        <w:rPr>
          <w:rFonts w:ascii="Gadugi" w:hAnsi="Gadugi"/>
        </w:rPr>
        <w:t>n</w:t>
      </w:r>
      <w:r w:rsidR="00AF051B" w:rsidRPr="00554F92">
        <w:rPr>
          <w:rFonts w:ascii="Gadugi" w:hAnsi="Gadugi"/>
        </w:rPr>
        <w:t xml:space="preserve"> </w:t>
      </w:r>
      <w:r w:rsidR="001F53C7" w:rsidRPr="00554F92">
        <w:rPr>
          <w:rFonts w:ascii="Gadugi" w:hAnsi="Gadugi"/>
        </w:rPr>
        <w:t xml:space="preserve">economic </w:t>
      </w:r>
      <w:r w:rsidR="00AF051B" w:rsidRPr="00554F92">
        <w:rPr>
          <w:rFonts w:ascii="Gadugi" w:hAnsi="Gadugi"/>
        </w:rPr>
        <w:t>interest in the Insured Asset</w:t>
      </w:r>
      <w:r w:rsidRPr="00554F92">
        <w:rPr>
          <w:rFonts w:ascii="Gadugi" w:hAnsi="Gadugi"/>
        </w:rPr>
        <w:t>.</w:t>
      </w:r>
    </w:p>
    <w:p w14:paraId="28252CBC" w14:textId="4C3C369D" w:rsidR="008F6DD4" w:rsidRPr="00E645BA" w:rsidRDefault="008F6DD4" w:rsidP="0023075E">
      <w:pPr>
        <w:pStyle w:val="ListParagraph"/>
        <w:numPr>
          <w:ilvl w:val="0"/>
          <w:numId w:val="15"/>
        </w:numPr>
        <w:rPr>
          <w:rFonts w:ascii="Gadugi" w:hAnsi="Gadugi"/>
        </w:rPr>
      </w:pPr>
      <w:r w:rsidRPr="00E645BA">
        <w:rPr>
          <w:rFonts w:ascii="Gadugi" w:hAnsi="Gadugi"/>
        </w:rPr>
        <w:t xml:space="preserve">The </w:t>
      </w:r>
      <w:r w:rsidRPr="00E645BA">
        <w:rPr>
          <w:rFonts w:ascii="Gadugi" w:hAnsi="Gadugi"/>
          <w:b/>
          <w:bCs/>
        </w:rPr>
        <w:t>Certificate of Insurance</w:t>
      </w:r>
      <w:r w:rsidRPr="00E645BA">
        <w:rPr>
          <w:rFonts w:ascii="Gadugi" w:hAnsi="Gadugi"/>
        </w:rPr>
        <w:t xml:space="preserve"> is proof of insurance between the Insured and the Insurer. </w:t>
      </w:r>
    </w:p>
    <w:p w14:paraId="58C8EB34" w14:textId="7E18E4AF" w:rsidR="008F6DD4" w:rsidRPr="00E645BA" w:rsidRDefault="008F6DD4" w:rsidP="0023075E">
      <w:pPr>
        <w:pStyle w:val="ListParagraph"/>
        <w:numPr>
          <w:ilvl w:val="0"/>
          <w:numId w:val="15"/>
        </w:numPr>
        <w:rPr>
          <w:rFonts w:ascii="Gadugi" w:hAnsi="Gadugi"/>
        </w:rPr>
      </w:pPr>
      <w:r w:rsidRPr="00E645BA">
        <w:rPr>
          <w:rFonts w:ascii="Gadugi" w:hAnsi="Gadugi"/>
          <w:b/>
          <w:bCs/>
        </w:rPr>
        <w:t>Cover Period</w:t>
      </w:r>
      <w:r w:rsidRPr="00E645BA">
        <w:rPr>
          <w:rFonts w:ascii="Gadugi" w:hAnsi="Gadugi"/>
        </w:rPr>
        <w:t xml:space="preserve"> is the policy period for this insurance, stated in the Certificate of Insurance.</w:t>
      </w:r>
      <w:r w:rsidR="00AF051B">
        <w:rPr>
          <w:rFonts w:ascii="Gadugi" w:hAnsi="Gadugi"/>
        </w:rPr>
        <w:t xml:space="preserve"> The maximum Cover Period is 12 months.</w:t>
      </w:r>
    </w:p>
    <w:p w14:paraId="42E95362" w14:textId="77777777" w:rsidR="00583A76" w:rsidRPr="00583A76" w:rsidRDefault="00583A76" w:rsidP="00583A76">
      <w:pPr>
        <w:pStyle w:val="ListParagraph"/>
        <w:numPr>
          <w:ilvl w:val="0"/>
          <w:numId w:val="15"/>
        </w:numPr>
        <w:rPr>
          <w:rFonts w:ascii="Gadugi" w:hAnsi="Gadugi"/>
        </w:rPr>
      </w:pPr>
      <w:r>
        <w:rPr>
          <w:rFonts w:ascii="Gadugi" w:hAnsi="Gadugi"/>
          <w:b/>
          <w:bCs/>
        </w:rPr>
        <w:t>Drought</w:t>
      </w:r>
      <w:r w:rsidRPr="00E645BA">
        <w:rPr>
          <w:rFonts w:ascii="Gadugi" w:hAnsi="Gadugi"/>
          <w:b/>
          <w:bCs/>
        </w:rPr>
        <w:t xml:space="preserve"> Event</w:t>
      </w:r>
      <w:r w:rsidRPr="00E645BA">
        <w:rPr>
          <w:rFonts w:ascii="Gadugi" w:hAnsi="Gadugi"/>
        </w:rPr>
        <w:t xml:space="preserve"> means when the </w:t>
      </w:r>
      <w:r>
        <w:rPr>
          <w:rFonts w:ascii="Gadugi" w:hAnsi="Gadugi"/>
        </w:rPr>
        <w:t>cumulative rainfall over the Cover Period at the Index Area, based on the Weather Data published by the Weather Data Provider, is less than the Threshold</w:t>
      </w:r>
      <w:r w:rsidRPr="00E645BA">
        <w:rPr>
          <w:rFonts w:ascii="Gadugi" w:hAnsi="Gadugi"/>
        </w:rPr>
        <w:t xml:space="preserve">. </w:t>
      </w:r>
    </w:p>
    <w:p w14:paraId="0C309C83" w14:textId="0021F61E" w:rsidR="00583A76" w:rsidRPr="00583A76" w:rsidRDefault="00583A76" w:rsidP="00583A76">
      <w:pPr>
        <w:pStyle w:val="ListParagraph"/>
        <w:numPr>
          <w:ilvl w:val="0"/>
          <w:numId w:val="15"/>
        </w:numPr>
        <w:rPr>
          <w:rFonts w:ascii="Gadugi" w:hAnsi="Gadugi"/>
        </w:rPr>
      </w:pPr>
      <w:r>
        <w:rPr>
          <w:rFonts w:ascii="Gadugi" w:hAnsi="Gadugi"/>
          <w:b/>
          <w:bCs/>
        </w:rPr>
        <w:t>Drought</w:t>
      </w:r>
      <w:r w:rsidRPr="00E645BA">
        <w:rPr>
          <w:rFonts w:ascii="Gadugi" w:hAnsi="Gadugi"/>
          <w:b/>
          <w:bCs/>
        </w:rPr>
        <w:t xml:space="preserve"> Event Payout</w:t>
      </w:r>
      <w:r w:rsidRPr="00E645BA">
        <w:rPr>
          <w:rFonts w:ascii="Gadugi" w:hAnsi="Gadugi"/>
        </w:rPr>
        <w:t xml:space="preserve"> means the payment made by the </w:t>
      </w:r>
      <w:r w:rsidR="005351B4" w:rsidRPr="00E645BA">
        <w:rPr>
          <w:rFonts w:ascii="Gadugi" w:hAnsi="Gadugi"/>
        </w:rPr>
        <w:t>Insure</w:t>
      </w:r>
      <w:r w:rsidR="005351B4">
        <w:rPr>
          <w:rFonts w:ascii="Gadugi" w:hAnsi="Gadugi"/>
        </w:rPr>
        <w:t>r</w:t>
      </w:r>
      <w:r w:rsidR="005351B4" w:rsidRPr="00E645BA">
        <w:rPr>
          <w:rFonts w:ascii="Gadugi" w:hAnsi="Gadugi"/>
        </w:rPr>
        <w:t xml:space="preserve"> </w:t>
      </w:r>
      <w:r w:rsidRPr="00E645BA">
        <w:rPr>
          <w:rFonts w:ascii="Gadugi" w:hAnsi="Gadugi"/>
        </w:rPr>
        <w:t>to the Beneficiary on completion of the claim and calculation process under this Policy.</w:t>
      </w:r>
    </w:p>
    <w:p w14:paraId="640B49E5" w14:textId="40CB10E1" w:rsidR="002339D2" w:rsidRPr="00E645BA" w:rsidRDefault="002339D2" w:rsidP="0023075E">
      <w:pPr>
        <w:pStyle w:val="ListParagraph"/>
        <w:numPr>
          <w:ilvl w:val="0"/>
          <w:numId w:val="15"/>
        </w:numPr>
        <w:rPr>
          <w:rFonts w:ascii="Gadugi" w:hAnsi="Gadugi"/>
        </w:rPr>
      </w:pPr>
      <w:r w:rsidRPr="00E645BA">
        <w:rPr>
          <w:rFonts w:ascii="Gadugi" w:hAnsi="Gadugi"/>
          <w:b/>
          <w:bCs/>
        </w:rPr>
        <w:lastRenderedPageBreak/>
        <w:t xml:space="preserve">Index Area </w:t>
      </w:r>
      <w:r w:rsidRPr="00E645BA">
        <w:rPr>
          <w:rFonts w:ascii="Gadugi" w:hAnsi="Gadugi"/>
        </w:rPr>
        <w:t xml:space="preserve">means </w:t>
      </w:r>
      <w:r w:rsidR="003E7E41">
        <w:rPr>
          <w:rFonts w:ascii="Gadugi" w:hAnsi="Gadugi"/>
        </w:rPr>
        <w:t xml:space="preserve">the 0.05 x </w:t>
      </w:r>
      <w:proofErr w:type="gramStart"/>
      <w:r w:rsidR="003E7E41">
        <w:rPr>
          <w:rFonts w:ascii="Gadugi" w:hAnsi="Gadugi"/>
        </w:rPr>
        <w:t>0.05 degree</w:t>
      </w:r>
      <w:proofErr w:type="gramEnd"/>
      <w:r w:rsidR="003E7E41">
        <w:rPr>
          <w:rFonts w:ascii="Gadugi" w:hAnsi="Gadugi"/>
        </w:rPr>
        <w:t xml:space="preserve"> area</w:t>
      </w:r>
      <w:r w:rsidR="00583A76">
        <w:rPr>
          <w:rFonts w:ascii="Gadugi" w:hAnsi="Gadugi"/>
        </w:rPr>
        <w:t xml:space="preserve"> (approximately 5 x 5km)</w:t>
      </w:r>
      <w:r w:rsidR="003E7E41">
        <w:rPr>
          <w:rFonts w:ascii="Gadugi" w:hAnsi="Gadugi"/>
        </w:rPr>
        <w:t xml:space="preserve"> that contains the Insured Asset Coordinates</w:t>
      </w:r>
      <w:r w:rsidRPr="00E645BA">
        <w:rPr>
          <w:rFonts w:ascii="Gadugi" w:hAnsi="Gadugi"/>
        </w:rPr>
        <w:t xml:space="preserve">. </w:t>
      </w:r>
    </w:p>
    <w:p w14:paraId="4D8DA59C" w14:textId="6EB5962E" w:rsidR="00053EB5" w:rsidRPr="003E7E41" w:rsidRDefault="00053EB5" w:rsidP="003E7E41">
      <w:pPr>
        <w:pStyle w:val="ListParagraph"/>
        <w:numPr>
          <w:ilvl w:val="0"/>
          <w:numId w:val="15"/>
        </w:numPr>
        <w:rPr>
          <w:rFonts w:ascii="Gadugi" w:hAnsi="Gadugi"/>
          <w:color w:val="000000" w:themeColor="text1"/>
        </w:rPr>
      </w:pPr>
      <w:r w:rsidRPr="00E645BA">
        <w:rPr>
          <w:rFonts w:ascii="Gadugi" w:hAnsi="Gadugi"/>
          <w:b/>
          <w:bCs/>
          <w:color w:val="000000" w:themeColor="text1"/>
        </w:rPr>
        <w:t>Index Loss</w:t>
      </w:r>
      <w:r w:rsidRPr="00E645BA">
        <w:rPr>
          <w:rFonts w:ascii="Gadugi" w:hAnsi="Gadugi"/>
          <w:color w:val="000000" w:themeColor="text1"/>
        </w:rPr>
        <w:t xml:space="preserve"> means </w:t>
      </w:r>
      <w:r w:rsidR="002A1A69" w:rsidRPr="00E645BA">
        <w:rPr>
          <w:rFonts w:ascii="Gadugi" w:hAnsi="Gadugi"/>
          <w:color w:val="000000" w:themeColor="text1"/>
        </w:rPr>
        <w:t>the</w:t>
      </w:r>
      <w:r w:rsidR="003E7E41">
        <w:rPr>
          <w:rFonts w:ascii="Gadugi" w:hAnsi="Gadugi"/>
          <w:color w:val="000000" w:themeColor="text1"/>
        </w:rPr>
        <w:t xml:space="preserve"> cumulative amount of rain below the threshold (to the nearest </w:t>
      </w:r>
      <w:r w:rsidR="00262799">
        <w:rPr>
          <w:rFonts w:ascii="Gadugi" w:hAnsi="Gadugi"/>
          <w:color w:val="000000" w:themeColor="text1"/>
        </w:rPr>
        <w:t>tenth of a millimeter</w:t>
      </w:r>
      <w:r w:rsidR="003E7E41">
        <w:rPr>
          <w:rFonts w:ascii="Gadugi" w:hAnsi="Gadugi"/>
          <w:color w:val="000000" w:themeColor="text1"/>
        </w:rPr>
        <w:t xml:space="preserve">) multiplied by Payment Amount per mm, but not to exceed the Sum Insured. </w:t>
      </w:r>
    </w:p>
    <w:p w14:paraId="78904738" w14:textId="5732AE5A" w:rsidR="00ED2A4C" w:rsidRPr="00E645BA" w:rsidRDefault="00ED2A4C" w:rsidP="0023075E">
      <w:pPr>
        <w:pStyle w:val="ListParagraph"/>
        <w:numPr>
          <w:ilvl w:val="0"/>
          <w:numId w:val="15"/>
        </w:numPr>
        <w:rPr>
          <w:rFonts w:ascii="Gadugi" w:hAnsi="Gadugi"/>
        </w:rPr>
      </w:pPr>
      <w:r w:rsidRPr="00E645BA">
        <w:rPr>
          <w:rFonts w:ascii="Gadugi" w:hAnsi="Gadugi"/>
          <w:b/>
          <w:bCs/>
        </w:rPr>
        <w:t>Insurer</w:t>
      </w:r>
      <w:r w:rsidRPr="00E645BA">
        <w:rPr>
          <w:rFonts w:ascii="Gadugi" w:hAnsi="Gadugi"/>
        </w:rPr>
        <w:t xml:space="preserve"> is</w:t>
      </w:r>
      <w:r w:rsidR="00D74642" w:rsidRPr="00E645BA">
        <w:rPr>
          <w:rFonts w:ascii="Gadugi" w:hAnsi="Gadugi"/>
        </w:rPr>
        <w:t xml:space="preserve"> the </w:t>
      </w:r>
      <w:r w:rsidR="000D1222">
        <w:rPr>
          <w:rFonts w:ascii="Gadugi" w:hAnsi="Gadugi"/>
        </w:rPr>
        <w:t xml:space="preserve">MSIG Insurance Vietnam Co., </w:t>
      </w:r>
      <w:proofErr w:type="gramStart"/>
      <w:r w:rsidR="000D1222">
        <w:rPr>
          <w:rFonts w:ascii="Gadugi" w:hAnsi="Gadugi"/>
        </w:rPr>
        <w:t>Ltd.</w:t>
      </w:r>
      <w:proofErr w:type="gramEnd"/>
      <w:r w:rsidR="003E7E41" w:rsidRPr="003E7E41">
        <w:rPr>
          <w:rFonts w:ascii="Gadugi" w:hAnsi="Gadugi"/>
        </w:rPr>
        <w:t xml:space="preserve"> </w:t>
      </w:r>
      <w:r w:rsidR="00D74642" w:rsidRPr="00E645BA">
        <w:rPr>
          <w:rFonts w:ascii="Gadugi" w:hAnsi="Gadugi"/>
        </w:rPr>
        <w:t xml:space="preserve">and </w:t>
      </w:r>
      <w:r w:rsidRPr="00E645BA">
        <w:rPr>
          <w:rFonts w:ascii="Gadugi" w:hAnsi="Gadugi"/>
        </w:rPr>
        <w:t xml:space="preserve">its affiliated member companies, referred </w:t>
      </w:r>
      <w:r w:rsidR="002D37E2" w:rsidRPr="00E645BA">
        <w:rPr>
          <w:rFonts w:ascii="Gadugi" w:hAnsi="Gadugi"/>
        </w:rPr>
        <w:t xml:space="preserve">collectively </w:t>
      </w:r>
      <w:r w:rsidRPr="00E645BA">
        <w:rPr>
          <w:rFonts w:ascii="Gadugi" w:hAnsi="Gadugi"/>
        </w:rPr>
        <w:t xml:space="preserve">to as </w:t>
      </w:r>
      <w:r w:rsidR="002D37E2" w:rsidRPr="00E645BA">
        <w:rPr>
          <w:rFonts w:ascii="Gadugi" w:hAnsi="Gadugi"/>
        </w:rPr>
        <w:t>“</w:t>
      </w:r>
      <w:r w:rsidR="000D1222">
        <w:rPr>
          <w:rFonts w:ascii="Gadugi" w:hAnsi="Gadugi"/>
        </w:rPr>
        <w:t>MSIG</w:t>
      </w:r>
      <w:r w:rsidR="002D37E2" w:rsidRPr="00E645BA">
        <w:rPr>
          <w:rFonts w:ascii="Gadugi" w:hAnsi="Gadugi"/>
        </w:rPr>
        <w:t>”</w:t>
      </w:r>
      <w:r w:rsidR="00D74642" w:rsidRPr="00E645BA">
        <w:rPr>
          <w:rFonts w:ascii="Gadugi" w:hAnsi="Gadugi"/>
        </w:rPr>
        <w:t>.</w:t>
      </w:r>
    </w:p>
    <w:p w14:paraId="4C7F048E" w14:textId="1CBF466E" w:rsidR="00EB6947" w:rsidRPr="00E645BA" w:rsidRDefault="00ED2A4C" w:rsidP="0023075E">
      <w:pPr>
        <w:pStyle w:val="ListParagraph"/>
        <w:numPr>
          <w:ilvl w:val="0"/>
          <w:numId w:val="15"/>
        </w:numPr>
        <w:rPr>
          <w:rFonts w:ascii="Gadugi" w:hAnsi="Gadugi"/>
        </w:rPr>
      </w:pPr>
      <w:r w:rsidRPr="00E645BA">
        <w:rPr>
          <w:rFonts w:ascii="Gadugi" w:hAnsi="Gadugi"/>
          <w:b/>
          <w:bCs/>
        </w:rPr>
        <w:t>Insured</w:t>
      </w:r>
      <w:r w:rsidR="00D74642" w:rsidRPr="00E645BA">
        <w:rPr>
          <w:rFonts w:ascii="Gadugi" w:hAnsi="Gadugi"/>
        </w:rPr>
        <w:t xml:space="preserve"> is the individual </w:t>
      </w:r>
      <w:r w:rsidR="00521E60" w:rsidRPr="00E645BA">
        <w:rPr>
          <w:rFonts w:ascii="Gadugi" w:hAnsi="Gadugi"/>
        </w:rPr>
        <w:t xml:space="preserve">or organization </w:t>
      </w:r>
      <w:r w:rsidR="00D74642" w:rsidRPr="00E645BA">
        <w:rPr>
          <w:rFonts w:ascii="Gadugi" w:hAnsi="Gadugi"/>
        </w:rPr>
        <w:t>named in the</w:t>
      </w:r>
      <w:r w:rsidRPr="00E645BA">
        <w:rPr>
          <w:rFonts w:ascii="Gadugi" w:hAnsi="Gadugi"/>
        </w:rPr>
        <w:t xml:space="preserve"> Certificate of Insurance</w:t>
      </w:r>
      <w:r w:rsidR="00EB6947" w:rsidRPr="00E645BA">
        <w:rPr>
          <w:rFonts w:ascii="Gadugi" w:hAnsi="Gadugi"/>
        </w:rPr>
        <w:t xml:space="preserve"> that has an insurable interest in the </w:t>
      </w:r>
      <w:r w:rsidR="003F7F35">
        <w:rPr>
          <w:rFonts w:ascii="Gadugi" w:hAnsi="Gadugi"/>
        </w:rPr>
        <w:t>Insured A</w:t>
      </w:r>
      <w:r w:rsidR="00BA2C6D" w:rsidRPr="00E645BA">
        <w:rPr>
          <w:rFonts w:ascii="Gadugi" w:hAnsi="Gadugi"/>
        </w:rPr>
        <w:t>sset</w:t>
      </w:r>
      <w:r w:rsidR="00EB6947" w:rsidRPr="00E645BA">
        <w:rPr>
          <w:rFonts w:ascii="Gadugi" w:hAnsi="Gadugi"/>
        </w:rPr>
        <w:t>.</w:t>
      </w:r>
    </w:p>
    <w:p w14:paraId="5FFB578A" w14:textId="31EB8CEE" w:rsidR="00A01E25" w:rsidRPr="00E645BA" w:rsidRDefault="00A01E25" w:rsidP="0023075E">
      <w:pPr>
        <w:pStyle w:val="ListParagraph"/>
        <w:numPr>
          <w:ilvl w:val="0"/>
          <w:numId w:val="15"/>
        </w:numPr>
        <w:rPr>
          <w:rFonts w:ascii="Gadugi" w:hAnsi="Gadugi"/>
        </w:rPr>
      </w:pPr>
      <w:r w:rsidRPr="00E645BA">
        <w:rPr>
          <w:rFonts w:ascii="Gadugi" w:hAnsi="Gadugi"/>
          <w:b/>
          <w:bCs/>
        </w:rPr>
        <w:t>Insured Asset</w:t>
      </w:r>
      <w:r w:rsidRPr="00E645BA">
        <w:rPr>
          <w:rFonts w:ascii="Gadugi" w:hAnsi="Gadugi"/>
        </w:rPr>
        <w:t xml:space="preserve"> means the agriculture, aquaculture or forestry asset, </w:t>
      </w:r>
      <w:r w:rsidR="00E47136" w:rsidRPr="00E645BA">
        <w:rPr>
          <w:rFonts w:ascii="Gadugi" w:hAnsi="Gadugi"/>
        </w:rPr>
        <w:t>operation,</w:t>
      </w:r>
      <w:r w:rsidRPr="00E645BA">
        <w:rPr>
          <w:rFonts w:ascii="Gadugi" w:hAnsi="Gadugi"/>
        </w:rPr>
        <w:t xml:space="preserve"> or business at the Asset </w:t>
      </w:r>
      <w:r w:rsidR="005E7F51">
        <w:rPr>
          <w:rFonts w:ascii="Gadugi" w:hAnsi="Gadugi"/>
        </w:rPr>
        <w:t>Coordinates</w:t>
      </w:r>
      <w:r w:rsidR="005E7F51" w:rsidRPr="00E645BA">
        <w:rPr>
          <w:rFonts w:ascii="Gadugi" w:hAnsi="Gadugi"/>
        </w:rPr>
        <w:t xml:space="preserve"> </w:t>
      </w:r>
      <w:r w:rsidRPr="00E645BA">
        <w:rPr>
          <w:rFonts w:ascii="Gadugi" w:hAnsi="Gadugi"/>
        </w:rPr>
        <w:t xml:space="preserve">covered under this </w:t>
      </w:r>
      <w:r w:rsidR="00895471" w:rsidRPr="00E645BA">
        <w:rPr>
          <w:rFonts w:ascii="Gadugi" w:hAnsi="Gadugi"/>
        </w:rPr>
        <w:t>P</w:t>
      </w:r>
      <w:r w:rsidRPr="00E645BA">
        <w:rPr>
          <w:rFonts w:ascii="Gadugi" w:hAnsi="Gadugi"/>
        </w:rPr>
        <w:t xml:space="preserve">olicy. </w:t>
      </w:r>
    </w:p>
    <w:p w14:paraId="49A552B2" w14:textId="3356AB9C" w:rsidR="00AF051B" w:rsidRDefault="00AF051B" w:rsidP="0023075E">
      <w:pPr>
        <w:pStyle w:val="ListParagraph"/>
        <w:numPr>
          <w:ilvl w:val="0"/>
          <w:numId w:val="15"/>
        </w:numPr>
        <w:rPr>
          <w:rFonts w:ascii="Gadugi" w:hAnsi="Gadugi"/>
        </w:rPr>
      </w:pPr>
      <w:r w:rsidRPr="00AF051B">
        <w:rPr>
          <w:rFonts w:ascii="Gadugi" w:hAnsi="Gadugi"/>
          <w:b/>
          <w:bCs/>
        </w:rPr>
        <w:t>Insured Asset Coordinates</w:t>
      </w:r>
      <w:r>
        <w:rPr>
          <w:rFonts w:ascii="Gadugi" w:hAnsi="Gadugi"/>
        </w:rPr>
        <w:t xml:space="preserve"> is the latitude and longitude of the Insured Asset, to four decimal places. </w:t>
      </w:r>
    </w:p>
    <w:p w14:paraId="1F024E6D" w14:textId="1FCE7835" w:rsidR="00AF051B" w:rsidRPr="00AF051B" w:rsidRDefault="00AF051B" w:rsidP="0023075E">
      <w:pPr>
        <w:pStyle w:val="ListParagraph"/>
        <w:numPr>
          <w:ilvl w:val="0"/>
          <w:numId w:val="15"/>
        </w:numPr>
        <w:rPr>
          <w:rFonts w:ascii="Gadugi" w:hAnsi="Gadugi"/>
        </w:rPr>
      </w:pPr>
      <w:r>
        <w:rPr>
          <w:rFonts w:ascii="Gadugi" w:hAnsi="Gadugi"/>
          <w:b/>
          <w:bCs/>
        </w:rPr>
        <w:t>Insured Asset Area</w:t>
      </w:r>
      <w:r w:rsidRPr="00AF051B">
        <w:rPr>
          <w:rFonts w:ascii="Gadugi" w:hAnsi="Gadugi"/>
        </w:rPr>
        <w:t xml:space="preserve"> is the </w:t>
      </w:r>
      <w:r>
        <w:rPr>
          <w:rFonts w:ascii="Gadugi" w:hAnsi="Gadugi"/>
        </w:rPr>
        <w:t xml:space="preserve">geographic size of the productive area of the Insured Asset, expressed as hectares to one decimal place. </w:t>
      </w:r>
    </w:p>
    <w:p w14:paraId="794570DE" w14:textId="44512E5D" w:rsidR="00B4230C" w:rsidRPr="00E645BA" w:rsidRDefault="00B4230C" w:rsidP="0023075E">
      <w:pPr>
        <w:pStyle w:val="ListParagraph"/>
        <w:numPr>
          <w:ilvl w:val="0"/>
          <w:numId w:val="15"/>
        </w:numPr>
        <w:rPr>
          <w:rFonts w:ascii="Gadugi" w:hAnsi="Gadugi"/>
        </w:rPr>
      </w:pPr>
      <w:r w:rsidRPr="00E645BA">
        <w:rPr>
          <w:rFonts w:ascii="Gadugi" w:hAnsi="Gadugi"/>
          <w:b/>
          <w:bCs/>
        </w:rPr>
        <w:t>Policy</w:t>
      </w:r>
      <w:r w:rsidRPr="00E645BA">
        <w:rPr>
          <w:rFonts w:ascii="Gadugi" w:hAnsi="Gadugi"/>
        </w:rPr>
        <w:t xml:space="preserve"> </w:t>
      </w:r>
      <w:r>
        <w:rPr>
          <w:rFonts w:ascii="Gadugi" w:hAnsi="Gadugi"/>
        </w:rPr>
        <w:t xml:space="preserve">means </w:t>
      </w:r>
      <w:r w:rsidRPr="00E645BA">
        <w:rPr>
          <w:rFonts w:ascii="Gadugi" w:hAnsi="Gadugi"/>
        </w:rPr>
        <w:t>this document, including any information</w:t>
      </w:r>
      <w:r w:rsidR="003F7F35">
        <w:rPr>
          <w:rFonts w:ascii="Gadugi" w:hAnsi="Gadugi"/>
        </w:rPr>
        <w:t xml:space="preserve"> </w:t>
      </w:r>
      <w:r w:rsidRPr="00E645BA">
        <w:rPr>
          <w:rFonts w:ascii="Gadugi" w:hAnsi="Gadugi"/>
        </w:rPr>
        <w:t xml:space="preserve">provided or claimed by the Insured, the Certificate of Insurance and any endorsements issued by </w:t>
      </w:r>
      <w:r w:rsidR="000D1222">
        <w:rPr>
          <w:rFonts w:ascii="Gadugi" w:hAnsi="Gadugi"/>
        </w:rPr>
        <w:t>MSIG</w:t>
      </w:r>
      <w:r w:rsidRPr="00E645BA">
        <w:rPr>
          <w:rFonts w:ascii="Gadugi" w:hAnsi="Gadugi"/>
        </w:rPr>
        <w:t xml:space="preserve"> under this policy.</w:t>
      </w:r>
    </w:p>
    <w:p w14:paraId="78569B1D" w14:textId="2FCD19C8" w:rsidR="007E227B" w:rsidRPr="00F37028" w:rsidRDefault="007E227B" w:rsidP="0023075E">
      <w:pPr>
        <w:pStyle w:val="ListParagraph"/>
        <w:numPr>
          <w:ilvl w:val="0"/>
          <w:numId w:val="15"/>
        </w:numPr>
        <w:rPr>
          <w:rFonts w:ascii="Gadugi" w:hAnsi="Gadugi"/>
        </w:rPr>
      </w:pPr>
      <w:r w:rsidRPr="00F37028">
        <w:rPr>
          <w:rFonts w:ascii="Gadugi" w:hAnsi="Gadugi"/>
          <w:b/>
          <w:bCs/>
        </w:rPr>
        <w:t>Policyholder</w:t>
      </w:r>
      <w:r w:rsidRPr="00F37028">
        <w:rPr>
          <w:rFonts w:ascii="Gadugi" w:hAnsi="Gadugi"/>
        </w:rPr>
        <w:t xml:space="preserve"> is an organization or individual who signs an insurance contract with an insurance company and pays the premium. The Policyholder can be the Insured </w:t>
      </w:r>
      <w:r w:rsidR="00554F92" w:rsidRPr="00F37028">
        <w:rPr>
          <w:rFonts w:ascii="Gadugi" w:hAnsi="Gadugi"/>
        </w:rPr>
        <w:t xml:space="preserve">and / </w:t>
      </w:r>
      <w:r w:rsidRPr="00F37028">
        <w:rPr>
          <w:rFonts w:ascii="Gadugi" w:hAnsi="Gadugi"/>
        </w:rPr>
        <w:t>or the Beneficiary</w:t>
      </w:r>
      <w:r w:rsidR="00554F92" w:rsidRPr="00F37028">
        <w:rPr>
          <w:rFonts w:ascii="Gadugi" w:hAnsi="Gadugi"/>
        </w:rPr>
        <w:t xml:space="preserve">, </w:t>
      </w:r>
      <w:r w:rsidR="00554F92" w:rsidRPr="000D1222">
        <w:rPr>
          <w:rFonts w:ascii="Gadugi" w:hAnsi="Gadugi"/>
        </w:rPr>
        <w:t>or someone acting on behalf of the Insured and / or the Beneficiary</w:t>
      </w:r>
      <w:r w:rsidRPr="00F37028">
        <w:rPr>
          <w:rFonts w:ascii="Gadugi" w:hAnsi="Gadugi"/>
        </w:rPr>
        <w:t>.</w:t>
      </w:r>
    </w:p>
    <w:p w14:paraId="33FBE1F8" w14:textId="06A3316B" w:rsidR="000D1F41" w:rsidRPr="00E645BA" w:rsidRDefault="000D1F41" w:rsidP="0023075E">
      <w:pPr>
        <w:pStyle w:val="ListParagraph"/>
        <w:numPr>
          <w:ilvl w:val="0"/>
          <w:numId w:val="15"/>
        </w:numPr>
        <w:rPr>
          <w:rFonts w:ascii="Gadugi" w:hAnsi="Gadugi"/>
        </w:rPr>
      </w:pPr>
      <w:r w:rsidRPr="00E645BA">
        <w:rPr>
          <w:rFonts w:ascii="Gadugi" w:hAnsi="Gadugi"/>
        </w:rPr>
        <w:t xml:space="preserve">The </w:t>
      </w:r>
      <w:r w:rsidRPr="00E645BA">
        <w:rPr>
          <w:rFonts w:ascii="Gadugi" w:hAnsi="Gadugi"/>
          <w:b/>
          <w:bCs/>
        </w:rPr>
        <w:t>Sum Insured</w:t>
      </w:r>
      <w:r w:rsidRPr="00E645BA">
        <w:rPr>
          <w:rFonts w:ascii="Gadugi" w:hAnsi="Gadugi"/>
        </w:rPr>
        <w:t xml:space="preserve"> is the maximum amount </w:t>
      </w:r>
      <w:r w:rsidR="003F7F35">
        <w:rPr>
          <w:rFonts w:ascii="Gadugi" w:hAnsi="Gadugi"/>
        </w:rPr>
        <w:t xml:space="preserve">noted on the Certificate of Insurance </w:t>
      </w:r>
      <w:r w:rsidRPr="00E645BA">
        <w:rPr>
          <w:rFonts w:ascii="Gadugi" w:hAnsi="Gadugi"/>
        </w:rPr>
        <w:t xml:space="preserve">that the Insurer shall pay to the Beneficiary </w:t>
      </w:r>
      <w:r w:rsidR="003F7F35">
        <w:rPr>
          <w:rFonts w:ascii="Gadugi" w:hAnsi="Gadugi"/>
        </w:rPr>
        <w:t xml:space="preserve">for </w:t>
      </w:r>
      <w:r w:rsidR="003E7E41">
        <w:rPr>
          <w:rFonts w:ascii="Gadugi" w:hAnsi="Gadugi"/>
        </w:rPr>
        <w:t>the Drought Event over</w:t>
      </w:r>
      <w:r w:rsidRPr="00E645BA">
        <w:rPr>
          <w:rFonts w:ascii="Gadugi" w:hAnsi="Gadugi"/>
        </w:rPr>
        <w:t xml:space="preserve"> the Cover Period.   </w:t>
      </w:r>
    </w:p>
    <w:p w14:paraId="2037AC67" w14:textId="7D35BF14" w:rsidR="00583A76" w:rsidRDefault="00583A76" w:rsidP="0023075E">
      <w:pPr>
        <w:pStyle w:val="ListParagraph"/>
        <w:numPr>
          <w:ilvl w:val="0"/>
          <w:numId w:val="15"/>
        </w:numPr>
        <w:rPr>
          <w:rFonts w:ascii="Gadugi" w:hAnsi="Gadugi"/>
        </w:rPr>
      </w:pPr>
      <w:r w:rsidRPr="00583A76">
        <w:rPr>
          <w:rFonts w:ascii="Gadugi" w:hAnsi="Gadugi"/>
          <w:b/>
          <w:bCs/>
        </w:rPr>
        <w:t>Weather Data</w:t>
      </w:r>
      <w:r>
        <w:rPr>
          <w:rFonts w:ascii="Gadugi" w:hAnsi="Gadugi"/>
        </w:rPr>
        <w:t xml:space="preserve"> means the UCSB CHIRPS Rainfall observed daily average dataset, as published by the Weather Data Provider at </w:t>
      </w:r>
      <w:hyperlink r:id="rId11" w:history="1">
        <w:r w:rsidRPr="00670AF8">
          <w:rPr>
            <w:rStyle w:val="Hyperlink"/>
            <w:rFonts w:ascii="Gadugi" w:hAnsi="Gadugi"/>
          </w:rPr>
          <w:t>https://climateserv.servirglobal.net</w:t>
        </w:r>
      </w:hyperlink>
      <w:r>
        <w:rPr>
          <w:rFonts w:ascii="Gadugi" w:hAnsi="Gadugi"/>
        </w:rPr>
        <w:t>.</w:t>
      </w:r>
    </w:p>
    <w:p w14:paraId="3777662A" w14:textId="3B14FFCC" w:rsidR="00583A76" w:rsidRPr="00583A76" w:rsidRDefault="00583A76" w:rsidP="0023075E">
      <w:pPr>
        <w:pStyle w:val="ListParagraph"/>
        <w:numPr>
          <w:ilvl w:val="0"/>
          <w:numId w:val="15"/>
        </w:numPr>
        <w:rPr>
          <w:rFonts w:ascii="Gadugi" w:hAnsi="Gadugi"/>
        </w:rPr>
      </w:pPr>
      <w:r>
        <w:rPr>
          <w:rFonts w:ascii="Gadugi" w:hAnsi="Gadugi"/>
        </w:rPr>
        <w:t xml:space="preserve">The </w:t>
      </w:r>
      <w:r w:rsidRPr="00583A76">
        <w:rPr>
          <w:rFonts w:ascii="Gadugi" w:hAnsi="Gadugi"/>
          <w:b/>
          <w:bCs/>
        </w:rPr>
        <w:t>Weather Data Provider</w:t>
      </w:r>
      <w:r>
        <w:rPr>
          <w:rFonts w:ascii="Gadugi" w:hAnsi="Gadugi"/>
        </w:rPr>
        <w:t xml:space="preserve"> is </w:t>
      </w:r>
      <w:proofErr w:type="spellStart"/>
      <w:r>
        <w:rPr>
          <w:rFonts w:ascii="Gadugi" w:hAnsi="Gadugi"/>
        </w:rPr>
        <w:t>ClimateSERV</w:t>
      </w:r>
      <w:proofErr w:type="spellEnd"/>
      <w:r>
        <w:rPr>
          <w:rFonts w:ascii="Gadugi" w:hAnsi="Gadugi"/>
        </w:rPr>
        <w:t>, a</w:t>
      </w:r>
      <w:r w:rsidRPr="00583A76">
        <w:rPr>
          <w:rFonts w:ascii="Gadugi" w:hAnsi="Gadugi"/>
        </w:rPr>
        <w:t xml:space="preserve"> joint initiative of NASA, USAID, and leading geospatial organizations in Asia, Africa, and Latin America</w:t>
      </w:r>
      <w:r>
        <w:rPr>
          <w:rFonts w:ascii="Gadugi" w:hAnsi="Gadugi"/>
        </w:rPr>
        <w:t>.</w:t>
      </w:r>
    </w:p>
    <w:p w14:paraId="31A3DF71" w14:textId="00C501F1" w:rsidR="005778C4" w:rsidRDefault="005778C4">
      <w:pPr>
        <w:rPr>
          <w:rStyle w:val="Strong"/>
          <w:rFonts w:ascii="Gadugi" w:hAnsi="Gadugi"/>
          <w:b w:val="0"/>
        </w:rPr>
      </w:pPr>
    </w:p>
    <w:p w14:paraId="20E83BD1" w14:textId="77777777" w:rsidR="00433E1E" w:rsidRPr="00E645BA" w:rsidRDefault="00433E1E">
      <w:pPr>
        <w:rPr>
          <w:rStyle w:val="Strong"/>
          <w:rFonts w:ascii="Gadugi" w:hAnsi="Gadugi"/>
          <w:b w:val="0"/>
        </w:rPr>
      </w:pPr>
    </w:p>
    <w:p w14:paraId="3D99A5C0" w14:textId="06B439DB" w:rsidR="00643A1B" w:rsidRPr="00E645BA" w:rsidRDefault="00643A1B" w:rsidP="00CD54CE">
      <w:pPr>
        <w:rPr>
          <w:rStyle w:val="Strong"/>
          <w:rFonts w:ascii="Gadugi" w:hAnsi="Gadugi"/>
        </w:rPr>
      </w:pPr>
      <w:r w:rsidRPr="00E645BA">
        <w:rPr>
          <w:rStyle w:val="Strong"/>
          <w:rFonts w:ascii="Gadugi" w:hAnsi="Gadugi"/>
        </w:rPr>
        <w:t xml:space="preserve">CHAPTER II </w:t>
      </w:r>
      <w:r w:rsidR="002127BC" w:rsidRPr="00E645BA">
        <w:rPr>
          <w:rStyle w:val="Strong"/>
          <w:rFonts w:ascii="Gadugi" w:hAnsi="Gadugi"/>
        </w:rPr>
        <w:tab/>
      </w:r>
      <w:r w:rsidRPr="00E645BA">
        <w:rPr>
          <w:rStyle w:val="Strong"/>
          <w:rFonts w:ascii="Gadugi" w:hAnsi="Gadugi"/>
        </w:rPr>
        <w:t>SCOPE OF COVER</w:t>
      </w:r>
    </w:p>
    <w:p w14:paraId="1A85B2C3" w14:textId="77777777" w:rsidR="006B0801" w:rsidRPr="00E645BA" w:rsidRDefault="00643A1B" w:rsidP="00643A1B">
      <w:pPr>
        <w:pStyle w:val="ListParagraph"/>
        <w:numPr>
          <w:ilvl w:val="0"/>
          <w:numId w:val="4"/>
        </w:numPr>
        <w:rPr>
          <w:rStyle w:val="Strong"/>
          <w:rFonts w:ascii="Gadugi" w:hAnsi="Gadugi"/>
          <w:b w:val="0"/>
        </w:rPr>
      </w:pPr>
      <w:r w:rsidRPr="00E645BA">
        <w:rPr>
          <w:rStyle w:val="Strong"/>
          <w:rFonts w:ascii="Gadugi" w:hAnsi="Gadugi"/>
          <w:b w:val="0"/>
        </w:rPr>
        <w:t xml:space="preserve">The </w:t>
      </w:r>
      <w:r w:rsidR="006B0801" w:rsidRPr="00E645BA">
        <w:rPr>
          <w:rStyle w:val="Strong"/>
          <w:rFonts w:ascii="Gadugi" w:hAnsi="Gadugi"/>
          <w:b w:val="0"/>
        </w:rPr>
        <w:t>I</w:t>
      </w:r>
      <w:r w:rsidRPr="00E645BA">
        <w:rPr>
          <w:rStyle w:val="Strong"/>
          <w:rFonts w:ascii="Gadugi" w:hAnsi="Gadugi"/>
          <w:b w:val="0"/>
        </w:rPr>
        <w:t>nsurer will pay to the Beneficiary when</w:t>
      </w:r>
      <w:r w:rsidR="006B0801" w:rsidRPr="00E645BA">
        <w:rPr>
          <w:rStyle w:val="Strong"/>
          <w:rFonts w:ascii="Gadugi" w:hAnsi="Gadugi"/>
          <w:b w:val="0"/>
        </w:rPr>
        <w:t>:</w:t>
      </w:r>
      <w:r w:rsidRPr="00E645BA">
        <w:rPr>
          <w:rStyle w:val="Strong"/>
          <w:rFonts w:ascii="Gadugi" w:hAnsi="Gadugi"/>
          <w:b w:val="0"/>
        </w:rPr>
        <w:t xml:space="preserve"> </w:t>
      </w:r>
    </w:p>
    <w:p w14:paraId="5BC0390E" w14:textId="45541C06" w:rsidR="006B0801" w:rsidRPr="00E645BA" w:rsidRDefault="0092627A" w:rsidP="006B0801">
      <w:pPr>
        <w:pStyle w:val="ListParagraph"/>
        <w:numPr>
          <w:ilvl w:val="1"/>
          <w:numId w:val="4"/>
        </w:numPr>
        <w:rPr>
          <w:rStyle w:val="Strong"/>
          <w:rFonts w:ascii="Gadugi" w:hAnsi="Gadugi"/>
          <w:b w:val="0"/>
        </w:rPr>
      </w:pPr>
      <w:r w:rsidRPr="00E645BA">
        <w:rPr>
          <w:rStyle w:val="Strong"/>
          <w:rFonts w:ascii="Gadugi" w:hAnsi="Gadugi"/>
          <w:b w:val="0"/>
        </w:rPr>
        <w:t>t</w:t>
      </w:r>
      <w:r w:rsidR="006B0801" w:rsidRPr="00E645BA">
        <w:rPr>
          <w:rStyle w:val="Strong"/>
          <w:rFonts w:ascii="Gadugi" w:hAnsi="Gadugi"/>
          <w:b w:val="0"/>
        </w:rPr>
        <w:t xml:space="preserve">he </w:t>
      </w:r>
      <w:r w:rsidR="009562D5">
        <w:rPr>
          <w:rStyle w:val="Strong"/>
          <w:rFonts w:ascii="Gadugi" w:hAnsi="Gadugi"/>
          <w:b w:val="0"/>
        </w:rPr>
        <w:t>Policy Holder</w:t>
      </w:r>
      <w:r w:rsidR="006B0801" w:rsidRPr="00E645BA">
        <w:rPr>
          <w:rStyle w:val="Strong"/>
          <w:rFonts w:ascii="Gadugi" w:hAnsi="Gadugi"/>
          <w:b w:val="0"/>
        </w:rPr>
        <w:t xml:space="preserve"> has taken out this Polic</w:t>
      </w:r>
      <w:r w:rsidR="0002736D" w:rsidRPr="00E645BA">
        <w:rPr>
          <w:rStyle w:val="Strong"/>
          <w:rFonts w:ascii="Gadugi" w:hAnsi="Gadugi"/>
          <w:b w:val="0"/>
        </w:rPr>
        <w:t>y</w:t>
      </w:r>
      <w:r w:rsidR="006B0801" w:rsidRPr="00E645BA">
        <w:rPr>
          <w:rStyle w:val="Strong"/>
          <w:rFonts w:ascii="Gadugi" w:hAnsi="Gadugi"/>
          <w:b w:val="0"/>
        </w:rPr>
        <w:t xml:space="preserve">, and paid the </w:t>
      </w:r>
      <w:r w:rsidR="003F7F35">
        <w:rPr>
          <w:rStyle w:val="Strong"/>
          <w:rFonts w:ascii="Gadugi" w:hAnsi="Gadugi"/>
          <w:b w:val="0"/>
        </w:rPr>
        <w:t>p</w:t>
      </w:r>
      <w:r w:rsidR="006B0801" w:rsidRPr="00E645BA">
        <w:rPr>
          <w:rStyle w:val="Strong"/>
          <w:rFonts w:ascii="Gadugi" w:hAnsi="Gadugi"/>
          <w:b w:val="0"/>
        </w:rPr>
        <w:t>remium</w:t>
      </w:r>
      <w:r w:rsidR="005351B4">
        <w:rPr>
          <w:rStyle w:val="Strong"/>
          <w:rFonts w:ascii="Gadugi" w:hAnsi="Gadugi"/>
          <w:b w:val="0"/>
        </w:rPr>
        <w:t xml:space="preserve"> in due </w:t>
      </w:r>
      <w:proofErr w:type="gramStart"/>
      <w:r w:rsidR="005351B4">
        <w:rPr>
          <w:rStyle w:val="Strong"/>
          <w:rFonts w:ascii="Gadugi" w:hAnsi="Gadugi"/>
          <w:b w:val="0"/>
        </w:rPr>
        <w:t>course</w:t>
      </w:r>
      <w:r w:rsidR="006B0801" w:rsidRPr="00E645BA">
        <w:rPr>
          <w:rStyle w:val="Strong"/>
          <w:rFonts w:ascii="Gadugi" w:hAnsi="Gadugi"/>
          <w:b w:val="0"/>
        </w:rPr>
        <w:t>;</w:t>
      </w:r>
      <w:proofErr w:type="gramEnd"/>
    </w:p>
    <w:p w14:paraId="46CD0005" w14:textId="1DDEB24F" w:rsidR="006B0801" w:rsidRPr="00E645BA" w:rsidRDefault="0092627A" w:rsidP="006B0801">
      <w:pPr>
        <w:pStyle w:val="ListParagraph"/>
        <w:numPr>
          <w:ilvl w:val="1"/>
          <w:numId w:val="4"/>
        </w:numPr>
        <w:rPr>
          <w:rStyle w:val="Strong"/>
          <w:rFonts w:ascii="Gadugi" w:hAnsi="Gadugi"/>
          <w:b w:val="0"/>
        </w:rPr>
      </w:pPr>
      <w:r w:rsidRPr="00E645BA">
        <w:rPr>
          <w:rStyle w:val="Strong"/>
          <w:rFonts w:ascii="Gadugi" w:hAnsi="Gadugi"/>
          <w:b w:val="0"/>
        </w:rPr>
        <w:t>a</w:t>
      </w:r>
      <w:r w:rsidR="006B0801" w:rsidRPr="00E645BA">
        <w:rPr>
          <w:rStyle w:val="Strong"/>
          <w:rFonts w:ascii="Gadugi" w:hAnsi="Gadugi"/>
          <w:b w:val="0"/>
        </w:rPr>
        <w:t xml:space="preserve"> </w:t>
      </w:r>
      <w:r w:rsidR="00262799">
        <w:rPr>
          <w:rStyle w:val="Strong"/>
          <w:rFonts w:ascii="Gadugi" w:hAnsi="Gadugi"/>
          <w:b w:val="0"/>
        </w:rPr>
        <w:t>Drought</w:t>
      </w:r>
      <w:r w:rsidR="006B0801" w:rsidRPr="00E645BA">
        <w:rPr>
          <w:rStyle w:val="Strong"/>
          <w:rFonts w:ascii="Gadugi" w:hAnsi="Gadugi"/>
          <w:b w:val="0"/>
        </w:rPr>
        <w:t xml:space="preserve"> Event occurs </w:t>
      </w:r>
      <w:r w:rsidR="00262799">
        <w:rPr>
          <w:rStyle w:val="Strong"/>
          <w:rFonts w:ascii="Gadugi" w:hAnsi="Gadugi"/>
          <w:b w:val="0"/>
        </w:rPr>
        <w:t xml:space="preserve">within </w:t>
      </w:r>
      <w:r w:rsidR="006B0801" w:rsidRPr="00E645BA">
        <w:rPr>
          <w:rStyle w:val="Strong"/>
          <w:rFonts w:ascii="Gadugi" w:hAnsi="Gadugi"/>
          <w:b w:val="0"/>
        </w:rPr>
        <w:t xml:space="preserve">the Cover </w:t>
      </w:r>
      <w:proofErr w:type="gramStart"/>
      <w:r w:rsidR="006B0801" w:rsidRPr="00E645BA">
        <w:rPr>
          <w:rStyle w:val="Strong"/>
          <w:rFonts w:ascii="Gadugi" w:hAnsi="Gadugi"/>
          <w:b w:val="0"/>
        </w:rPr>
        <w:t>Period;</w:t>
      </w:r>
      <w:proofErr w:type="gramEnd"/>
    </w:p>
    <w:p w14:paraId="70DC95DD" w14:textId="1C5061D8" w:rsidR="006B0801" w:rsidRPr="00E645BA" w:rsidRDefault="0092627A" w:rsidP="006B0801">
      <w:pPr>
        <w:pStyle w:val="ListParagraph"/>
        <w:numPr>
          <w:ilvl w:val="1"/>
          <w:numId w:val="4"/>
        </w:numPr>
        <w:rPr>
          <w:rStyle w:val="Strong"/>
          <w:rFonts w:ascii="Gadugi" w:hAnsi="Gadugi"/>
          <w:b w:val="0"/>
        </w:rPr>
      </w:pPr>
      <w:r w:rsidRPr="00E645BA">
        <w:rPr>
          <w:rStyle w:val="Strong"/>
          <w:rFonts w:ascii="Gadugi" w:hAnsi="Gadugi"/>
          <w:b w:val="0"/>
        </w:rPr>
        <w:t>t</w:t>
      </w:r>
      <w:r w:rsidR="00C24FC9" w:rsidRPr="00E645BA">
        <w:rPr>
          <w:rStyle w:val="Strong"/>
          <w:rFonts w:ascii="Gadugi" w:hAnsi="Gadugi"/>
          <w:b w:val="0"/>
        </w:rPr>
        <w:t>he Index Loss</w:t>
      </w:r>
      <w:r w:rsidR="00262799">
        <w:rPr>
          <w:rStyle w:val="Strong"/>
          <w:rFonts w:ascii="Gadugi" w:hAnsi="Gadugi"/>
          <w:b w:val="0"/>
        </w:rPr>
        <w:t xml:space="preserve"> </w:t>
      </w:r>
      <w:r w:rsidR="00C24FC9" w:rsidRPr="00E645BA">
        <w:rPr>
          <w:rStyle w:val="Strong"/>
          <w:rFonts w:ascii="Gadugi" w:hAnsi="Gadugi"/>
          <w:b w:val="0"/>
        </w:rPr>
        <w:t>is greater than zero; and</w:t>
      </w:r>
    </w:p>
    <w:p w14:paraId="3FF3C9D8" w14:textId="3F733946" w:rsidR="006B0801" w:rsidRPr="00E645BA" w:rsidRDefault="0092627A" w:rsidP="006B0801">
      <w:pPr>
        <w:pStyle w:val="ListParagraph"/>
        <w:numPr>
          <w:ilvl w:val="1"/>
          <w:numId w:val="4"/>
        </w:numPr>
        <w:rPr>
          <w:rStyle w:val="Strong"/>
          <w:rFonts w:ascii="Gadugi" w:hAnsi="Gadugi"/>
          <w:b w:val="0"/>
        </w:rPr>
      </w:pPr>
      <w:r w:rsidRPr="00E645BA">
        <w:rPr>
          <w:rStyle w:val="Strong"/>
          <w:rFonts w:ascii="Gadugi" w:hAnsi="Gadugi"/>
          <w:b w:val="0"/>
        </w:rPr>
        <w:t>t</w:t>
      </w:r>
      <w:r w:rsidR="00643A1B" w:rsidRPr="00E645BA">
        <w:rPr>
          <w:rStyle w:val="Strong"/>
          <w:rFonts w:ascii="Gadugi" w:hAnsi="Gadugi"/>
          <w:b w:val="0"/>
        </w:rPr>
        <w:t xml:space="preserve">he </w:t>
      </w:r>
      <w:r w:rsidR="006B0801" w:rsidRPr="00E645BA">
        <w:rPr>
          <w:rStyle w:val="Strong"/>
          <w:rFonts w:ascii="Gadugi" w:hAnsi="Gadugi"/>
          <w:b w:val="0"/>
        </w:rPr>
        <w:t xml:space="preserve">Insured has an </w:t>
      </w:r>
      <w:r w:rsidR="00C24FC9" w:rsidRPr="00E645BA">
        <w:rPr>
          <w:rStyle w:val="Strong"/>
          <w:rFonts w:ascii="Gadugi" w:hAnsi="Gadugi"/>
          <w:b w:val="0"/>
        </w:rPr>
        <w:t>i</w:t>
      </w:r>
      <w:r w:rsidR="006B0801" w:rsidRPr="00E645BA">
        <w:rPr>
          <w:rStyle w:val="Strong"/>
          <w:rFonts w:ascii="Gadugi" w:hAnsi="Gadugi"/>
          <w:b w:val="0"/>
        </w:rPr>
        <w:t xml:space="preserve">nsurable </w:t>
      </w:r>
      <w:r w:rsidR="00C24FC9" w:rsidRPr="00E645BA">
        <w:rPr>
          <w:rStyle w:val="Strong"/>
          <w:rFonts w:ascii="Gadugi" w:hAnsi="Gadugi"/>
          <w:b w:val="0"/>
        </w:rPr>
        <w:t>i</w:t>
      </w:r>
      <w:r w:rsidR="006B0801" w:rsidRPr="00E645BA">
        <w:rPr>
          <w:rStyle w:val="Strong"/>
          <w:rFonts w:ascii="Gadugi" w:hAnsi="Gadugi"/>
          <w:b w:val="0"/>
        </w:rPr>
        <w:t>nterest in the Insured Asset</w:t>
      </w:r>
      <w:r w:rsidR="00C24FC9" w:rsidRPr="00E645BA">
        <w:rPr>
          <w:rStyle w:val="Strong"/>
          <w:rFonts w:ascii="Gadugi" w:hAnsi="Gadugi"/>
          <w:b w:val="0"/>
        </w:rPr>
        <w:t>.</w:t>
      </w:r>
    </w:p>
    <w:p w14:paraId="162F444B" w14:textId="07D84C36" w:rsidR="004E74A8" w:rsidRPr="00262799" w:rsidRDefault="00C24FC9" w:rsidP="00E14727">
      <w:pPr>
        <w:pStyle w:val="ListParagraph"/>
        <w:numPr>
          <w:ilvl w:val="1"/>
          <w:numId w:val="4"/>
        </w:numPr>
        <w:rPr>
          <w:rStyle w:val="Strong"/>
          <w:rFonts w:ascii="Gadugi" w:hAnsi="Gadugi"/>
          <w:b w:val="0"/>
        </w:rPr>
      </w:pPr>
      <w:r w:rsidRPr="00E14727">
        <w:rPr>
          <w:rStyle w:val="Strong"/>
          <w:rFonts w:ascii="Gadugi" w:hAnsi="Gadugi"/>
          <w:b w:val="0"/>
        </w:rPr>
        <w:t xml:space="preserve">The Insurer will pay to the Beneficiary </w:t>
      </w:r>
      <w:r w:rsidR="0092627A" w:rsidRPr="00E14727">
        <w:rPr>
          <w:rStyle w:val="Strong"/>
          <w:rFonts w:ascii="Gadugi" w:hAnsi="Gadugi"/>
          <w:b w:val="0"/>
        </w:rPr>
        <w:t xml:space="preserve">for each </w:t>
      </w:r>
      <w:r w:rsidR="00FF4866" w:rsidRPr="00E14727">
        <w:rPr>
          <w:rStyle w:val="Strong"/>
          <w:rFonts w:ascii="Gadugi" w:hAnsi="Gadugi"/>
          <w:b w:val="0"/>
        </w:rPr>
        <w:t xml:space="preserve">Drought </w:t>
      </w:r>
      <w:r w:rsidR="0092627A" w:rsidRPr="00E14727">
        <w:rPr>
          <w:rStyle w:val="Strong"/>
          <w:rFonts w:ascii="Gadugi" w:hAnsi="Gadugi"/>
          <w:b w:val="0"/>
        </w:rPr>
        <w:t xml:space="preserve">Event </w:t>
      </w:r>
      <w:r w:rsidRPr="00E14727">
        <w:rPr>
          <w:rStyle w:val="Strong"/>
          <w:rFonts w:ascii="Gadugi" w:hAnsi="Gadugi"/>
          <w:b w:val="0"/>
        </w:rPr>
        <w:t>the Index Loss</w:t>
      </w:r>
      <w:r w:rsidR="00262799" w:rsidRPr="00262799">
        <w:rPr>
          <w:rStyle w:val="Strong"/>
          <w:rFonts w:ascii="Gadugi" w:hAnsi="Gadugi"/>
          <w:b w:val="0"/>
        </w:rPr>
        <w:t>.</w:t>
      </w:r>
      <w:r w:rsidR="004E74A8" w:rsidRPr="00262799">
        <w:rPr>
          <w:rStyle w:val="Strong"/>
          <w:rFonts w:ascii="Gadugi" w:hAnsi="Gadugi"/>
          <w:b w:val="0"/>
        </w:rPr>
        <w:t xml:space="preserve"> </w:t>
      </w:r>
    </w:p>
    <w:p w14:paraId="2EAC8E29" w14:textId="6209DBB2" w:rsidR="00E81E10" w:rsidRPr="00262799" w:rsidRDefault="00E81E10" w:rsidP="00262799">
      <w:pPr>
        <w:pStyle w:val="ListParagraph"/>
        <w:numPr>
          <w:ilvl w:val="0"/>
          <w:numId w:val="4"/>
        </w:numPr>
        <w:rPr>
          <w:rStyle w:val="Strong"/>
          <w:rFonts w:ascii="Gadugi" w:hAnsi="Gadugi"/>
          <w:b w:val="0"/>
        </w:rPr>
      </w:pPr>
      <w:r>
        <w:rPr>
          <w:rStyle w:val="Strong"/>
          <w:rFonts w:ascii="Gadugi" w:hAnsi="Gadugi"/>
          <w:b w:val="0"/>
        </w:rPr>
        <w:t xml:space="preserve">The </w:t>
      </w:r>
      <w:r w:rsidRPr="00E81E10">
        <w:rPr>
          <w:rStyle w:val="Strong"/>
          <w:rFonts w:ascii="Gadugi" w:hAnsi="Gadugi"/>
          <w:b w:val="0"/>
        </w:rPr>
        <w:t xml:space="preserve">Index Loss </w:t>
      </w:r>
      <w:r w:rsidR="00262799">
        <w:rPr>
          <w:rStyle w:val="Strong"/>
          <w:rFonts w:ascii="Gadugi" w:hAnsi="Gadugi"/>
          <w:b w:val="0"/>
        </w:rPr>
        <w:t>is</w:t>
      </w:r>
      <w:r w:rsidR="00262799" w:rsidRPr="00262799">
        <w:rPr>
          <w:rStyle w:val="Strong"/>
          <w:rFonts w:ascii="Gadugi" w:hAnsi="Gadugi"/>
          <w:b w:val="0"/>
        </w:rPr>
        <w:t xml:space="preserve"> the cumulative amount of rain below the threshold (to the nearest </w:t>
      </w:r>
      <w:r w:rsidR="00262799">
        <w:rPr>
          <w:rStyle w:val="Strong"/>
          <w:rFonts w:ascii="Gadugi" w:hAnsi="Gadugi"/>
          <w:b w:val="0"/>
        </w:rPr>
        <w:t>tenth of a millimeter)</w:t>
      </w:r>
      <w:r w:rsidR="00262799" w:rsidRPr="00262799">
        <w:rPr>
          <w:rStyle w:val="Strong"/>
          <w:rFonts w:ascii="Gadugi" w:hAnsi="Gadugi"/>
          <w:b w:val="0"/>
        </w:rPr>
        <w:t xml:space="preserve"> multiplied by Payment Amount per mm, but not to exceed the Sum Insured</w:t>
      </w:r>
      <w:r w:rsidR="00262799">
        <w:rPr>
          <w:rStyle w:val="Strong"/>
          <w:rFonts w:ascii="Gadugi" w:hAnsi="Gadugi"/>
          <w:b w:val="0"/>
        </w:rPr>
        <w:t xml:space="preserve">. </w:t>
      </w:r>
    </w:p>
    <w:p w14:paraId="4C8F8D43" w14:textId="1D518CFA" w:rsidR="004E74A8" w:rsidRPr="00E645BA" w:rsidRDefault="004E74A8" w:rsidP="00643A1B">
      <w:pPr>
        <w:pStyle w:val="ListParagraph"/>
        <w:numPr>
          <w:ilvl w:val="0"/>
          <w:numId w:val="4"/>
        </w:numPr>
        <w:rPr>
          <w:rStyle w:val="Strong"/>
          <w:rFonts w:ascii="Gadugi" w:hAnsi="Gadugi"/>
          <w:b w:val="0"/>
        </w:rPr>
      </w:pPr>
      <w:r w:rsidRPr="00E645BA">
        <w:rPr>
          <w:rStyle w:val="Strong"/>
          <w:rFonts w:ascii="Gadugi" w:hAnsi="Gadugi"/>
          <w:b w:val="0"/>
        </w:rPr>
        <w:t xml:space="preserve">There will only be one payout per </w:t>
      </w:r>
      <w:r w:rsidR="00262799">
        <w:rPr>
          <w:rStyle w:val="Strong"/>
          <w:rFonts w:ascii="Gadugi" w:hAnsi="Gadugi"/>
          <w:b w:val="0"/>
        </w:rPr>
        <w:t>Drought</w:t>
      </w:r>
      <w:r w:rsidRPr="00E645BA">
        <w:rPr>
          <w:rStyle w:val="Strong"/>
          <w:rFonts w:ascii="Gadugi" w:hAnsi="Gadugi"/>
          <w:b w:val="0"/>
        </w:rPr>
        <w:t xml:space="preserve"> Event, </w:t>
      </w:r>
      <w:r w:rsidR="00262799">
        <w:rPr>
          <w:rStyle w:val="Strong"/>
          <w:rFonts w:ascii="Gadugi" w:hAnsi="Gadugi"/>
          <w:b w:val="0"/>
        </w:rPr>
        <w:t>and only one Drought Event per</w:t>
      </w:r>
      <w:r w:rsidRPr="00E645BA">
        <w:rPr>
          <w:rStyle w:val="Strong"/>
          <w:rFonts w:ascii="Gadugi" w:hAnsi="Gadugi"/>
          <w:b w:val="0"/>
        </w:rPr>
        <w:t xml:space="preserve"> Cover Period. </w:t>
      </w:r>
    </w:p>
    <w:p w14:paraId="55510607" w14:textId="4CF159AB" w:rsidR="004E74A8" w:rsidRPr="00E645BA" w:rsidRDefault="004E74A8" w:rsidP="00643A1B">
      <w:pPr>
        <w:pStyle w:val="ListParagraph"/>
        <w:numPr>
          <w:ilvl w:val="0"/>
          <w:numId w:val="4"/>
        </w:numPr>
        <w:rPr>
          <w:rStyle w:val="Strong"/>
          <w:rFonts w:ascii="Gadugi" w:hAnsi="Gadugi"/>
          <w:b w:val="0"/>
        </w:rPr>
      </w:pPr>
      <w:r w:rsidRPr="00E645BA">
        <w:rPr>
          <w:rStyle w:val="Strong"/>
          <w:rFonts w:ascii="Gadugi" w:hAnsi="Gadugi"/>
          <w:b w:val="0"/>
        </w:rPr>
        <w:lastRenderedPageBreak/>
        <w:t xml:space="preserve">The total amount paid </w:t>
      </w:r>
      <w:r w:rsidR="00E30EF8" w:rsidRPr="00E645BA">
        <w:rPr>
          <w:rStyle w:val="Strong"/>
          <w:rFonts w:ascii="Gadugi" w:hAnsi="Gadugi"/>
          <w:b w:val="0"/>
        </w:rPr>
        <w:t xml:space="preserve">for </w:t>
      </w:r>
      <w:r w:rsidR="00262799">
        <w:rPr>
          <w:rStyle w:val="Strong"/>
          <w:rFonts w:ascii="Gadugi" w:hAnsi="Gadugi"/>
          <w:b w:val="0"/>
        </w:rPr>
        <w:t xml:space="preserve">the Drought </w:t>
      </w:r>
      <w:r w:rsidR="00E30EF8" w:rsidRPr="00E645BA">
        <w:rPr>
          <w:rStyle w:val="Strong"/>
          <w:rFonts w:ascii="Gadugi" w:hAnsi="Gadugi"/>
          <w:b w:val="0"/>
        </w:rPr>
        <w:t xml:space="preserve">Event </w:t>
      </w:r>
      <w:r w:rsidRPr="00E645BA">
        <w:rPr>
          <w:rStyle w:val="Strong"/>
          <w:rFonts w:ascii="Gadugi" w:hAnsi="Gadugi"/>
          <w:b w:val="0"/>
        </w:rPr>
        <w:t>cannot exceed the Sum Insured.</w:t>
      </w:r>
    </w:p>
    <w:p w14:paraId="0B54106B" w14:textId="6BFA6552" w:rsidR="0092627A" w:rsidRPr="00E645BA" w:rsidRDefault="0092627A" w:rsidP="0092627A">
      <w:pPr>
        <w:pStyle w:val="ListParagraph"/>
        <w:numPr>
          <w:ilvl w:val="0"/>
          <w:numId w:val="4"/>
        </w:numPr>
        <w:rPr>
          <w:rStyle w:val="Strong"/>
          <w:rFonts w:ascii="Gadugi" w:hAnsi="Gadugi"/>
          <w:b w:val="0"/>
        </w:rPr>
      </w:pPr>
      <w:r w:rsidRPr="00E645BA">
        <w:rPr>
          <w:rStyle w:val="Strong"/>
          <w:rFonts w:ascii="Gadugi" w:hAnsi="Gadugi"/>
          <w:b w:val="0"/>
        </w:rPr>
        <w:t>The Insured must provide the Insurer with proof of an insurable interest in the Insured Asset</w:t>
      </w:r>
      <w:r w:rsidR="008E7C38">
        <w:rPr>
          <w:rStyle w:val="Strong"/>
          <w:rFonts w:ascii="Gadugi" w:hAnsi="Gadugi"/>
          <w:b w:val="0"/>
        </w:rPr>
        <w:t xml:space="preserve"> immediately</w:t>
      </w:r>
      <w:r w:rsidRPr="00E645BA">
        <w:rPr>
          <w:rStyle w:val="Strong"/>
          <w:rFonts w:ascii="Gadugi" w:hAnsi="Gadugi"/>
          <w:b w:val="0"/>
        </w:rPr>
        <w:t xml:space="preserve">. </w:t>
      </w:r>
      <w:r w:rsidR="00C255C8" w:rsidRPr="00E645BA">
        <w:rPr>
          <w:rStyle w:val="Strong"/>
          <w:rFonts w:ascii="Gadugi" w:hAnsi="Gadugi"/>
          <w:b w:val="0"/>
        </w:rPr>
        <w:t>An ‘insurable interest’</w:t>
      </w:r>
      <w:r w:rsidRPr="00E645BA">
        <w:rPr>
          <w:rStyle w:val="Strong"/>
          <w:rFonts w:ascii="Gadugi" w:hAnsi="Gadugi"/>
          <w:b w:val="0"/>
        </w:rPr>
        <w:t xml:space="preserve"> means that </w:t>
      </w:r>
      <w:r w:rsidR="00C255C8" w:rsidRPr="00E645BA">
        <w:rPr>
          <w:rStyle w:val="Strong"/>
          <w:rFonts w:ascii="Gadugi" w:hAnsi="Gadugi"/>
          <w:b w:val="0"/>
        </w:rPr>
        <w:t xml:space="preserve">a reasonable person would expect </w:t>
      </w:r>
      <w:r w:rsidRPr="00E645BA">
        <w:rPr>
          <w:rStyle w:val="Strong"/>
          <w:rFonts w:ascii="Gadugi" w:hAnsi="Gadugi"/>
          <w:b w:val="0"/>
        </w:rPr>
        <w:t xml:space="preserve">the Insured </w:t>
      </w:r>
      <w:r w:rsidR="00C255C8" w:rsidRPr="00E645BA">
        <w:rPr>
          <w:rStyle w:val="Strong"/>
          <w:rFonts w:ascii="Gadugi" w:hAnsi="Gadugi"/>
          <w:b w:val="0"/>
        </w:rPr>
        <w:t>to</w:t>
      </w:r>
      <w:r w:rsidRPr="00E645BA">
        <w:rPr>
          <w:rStyle w:val="Strong"/>
          <w:rFonts w:ascii="Gadugi" w:hAnsi="Gadugi"/>
          <w:b w:val="0"/>
        </w:rPr>
        <w:t xml:space="preserve"> </w:t>
      </w:r>
      <w:r w:rsidRPr="00E14727">
        <w:rPr>
          <w:rStyle w:val="Strong"/>
          <w:rFonts w:ascii="Gadugi" w:hAnsi="Gadugi"/>
          <w:b w:val="0"/>
        </w:rPr>
        <w:t xml:space="preserve">suffer </w:t>
      </w:r>
      <w:r w:rsidRPr="000E47AD">
        <w:rPr>
          <w:rStyle w:val="Strong"/>
          <w:rFonts w:ascii="Gadugi" w:hAnsi="Gadugi"/>
          <w:b w:val="0"/>
        </w:rPr>
        <w:t>a</w:t>
      </w:r>
      <w:r w:rsidR="00E30EF8" w:rsidRPr="000E47AD">
        <w:rPr>
          <w:rStyle w:val="Strong"/>
          <w:rFonts w:ascii="Gadugi" w:hAnsi="Gadugi"/>
          <w:b w:val="0"/>
        </w:rPr>
        <w:t>n</w:t>
      </w:r>
      <w:r w:rsidRPr="000E47AD">
        <w:rPr>
          <w:rStyle w:val="Strong"/>
          <w:rFonts w:ascii="Gadugi" w:hAnsi="Gadugi"/>
          <w:b w:val="0"/>
        </w:rPr>
        <w:t xml:space="preserve"> </w:t>
      </w:r>
      <w:r w:rsidR="00E14727" w:rsidRPr="000E47AD">
        <w:rPr>
          <w:rStyle w:val="Strong"/>
          <w:rFonts w:ascii="Gadugi" w:hAnsi="Gadugi"/>
          <w:b w:val="0"/>
        </w:rPr>
        <w:t>a</w:t>
      </w:r>
      <w:r w:rsidRPr="000E47AD">
        <w:rPr>
          <w:rStyle w:val="Strong"/>
          <w:rFonts w:ascii="Gadugi" w:hAnsi="Gadugi"/>
          <w:b w:val="0"/>
        </w:rPr>
        <w:t xml:space="preserve">ctual </w:t>
      </w:r>
      <w:r w:rsidR="00E14727" w:rsidRPr="000E47AD">
        <w:rPr>
          <w:rStyle w:val="Strong"/>
          <w:rFonts w:ascii="Gadugi" w:hAnsi="Gadugi"/>
          <w:b w:val="0"/>
        </w:rPr>
        <w:t>loss</w:t>
      </w:r>
      <w:r w:rsidR="00E14727" w:rsidRPr="00E14727">
        <w:rPr>
          <w:rStyle w:val="Strong"/>
          <w:rFonts w:ascii="Gadugi" w:hAnsi="Gadugi"/>
          <w:b w:val="0"/>
        </w:rPr>
        <w:t xml:space="preserve"> </w:t>
      </w:r>
      <w:r w:rsidRPr="00E14727">
        <w:rPr>
          <w:rStyle w:val="Strong"/>
          <w:rFonts w:ascii="Gadugi" w:hAnsi="Gadugi"/>
          <w:b w:val="0"/>
        </w:rPr>
        <w:t xml:space="preserve">if </w:t>
      </w:r>
      <w:r w:rsidR="00262799" w:rsidRPr="00E14727">
        <w:rPr>
          <w:rStyle w:val="Strong"/>
          <w:rFonts w:ascii="Gadugi" w:hAnsi="Gadugi"/>
          <w:b w:val="0"/>
        </w:rPr>
        <w:t>a Drought</w:t>
      </w:r>
      <w:r w:rsidR="00262799">
        <w:rPr>
          <w:rStyle w:val="Strong"/>
          <w:rFonts w:ascii="Gadugi" w:hAnsi="Gadugi"/>
          <w:b w:val="0"/>
        </w:rPr>
        <w:t xml:space="preserve"> Event were to occur. </w:t>
      </w:r>
    </w:p>
    <w:p w14:paraId="3E00F4EE" w14:textId="7683EA4C" w:rsidR="00527F2C" w:rsidRPr="00E645BA" w:rsidRDefault="00643A1B" w:rsidP="00643A1B">
      <w:pPr>
        <w:pStyle w:val="ListParagraph"/>
        <w:numPr>
          <w:ilvl w:val="0"/>
          <w:numId w:val="4"/>
        </w:numPr>
        <w:rPr>
          <w:rStyle w:val="Strong"/>
          <w:rFonts w:ascii="Gadugi" w:hAnsi="Gadugi"/>
          <w:b w:val="0"/>
        </w:rPr>
      </w:pPr>
      <w:r w:rsidRPr="00E645BA">
        <w:rPr>
          <w:rStyle w:val="Strong"/>
          <w:rFonts w:ascii="Gadugi" w:hAnsi="Gadugi"/>
          <w:b w:val="0"/>
        </w:rPr>
        <w:t xml:space="preserve">The Insured can visit </w:t>
      </w:r>
      <w:hyperlink r:id="rId12" w:history="1">
        <w:r w:rsidR="00262799" w:rsidRPr="00670AF8">
          <w:rPr>
            <w:rStyle w:val="Hyperlink"/>
            <w:rFonts w:ascii="Gadugi" w:hAnsi="Gadugi"/>
          </w:rPr>
          <w:t>https://climateserv.servirglobal.net</w:t>
        </w:r>
      </w:hyperlink>
      <w:r w:rsidR="0092627A" w:rsidRPr="00E645BA">
        <w:rPr>
          <w:rFonts w:ascii="Gadugi" w:hAnsi="Gadugi"/>
        </w:rPr>
        <w:t xml:space="preserve"> </w:t>
      </w:r>
      <w:r w:rsidRPr="00E645BA">
        <w:rPr>
          <w:rStyle w:val="Strong"/>
          <w:rFonts w:ascii="Gadugi" w:hAnsi="Gadugi"/>
          <w:b w:val="0"/>
        </w:rPr>
        <w:t xml:space="preserve">for </w:t>
      </w:r>
      <w:r w:rsidR="00262799">
        <w:rPr>
          <w:rStyle w:val="Strong"/>
          <w:rFonts w:ascii="Gadugi" w:hAnsi="Gadugi"/>
          <w:b w:val="0"/>
        </w:rPr>
        <w:t>rainfall</w:t>
      </w:r>
      <w:r w:rsidRPr="00E645BA">
        <w:rPr>
          <w:rStyle w:val="Strong"/>
          <w:rFonts w:ascii="Gadugi" w:hAnsi="Gadugi"/>
          <w:b w:val="0"/>
        </w:rPr>
        <w:t xml:space="preserve"> data.</w:t>
      </w:r>
    </w:p>
    <w:p w14:paraId="6A3CD08B" w14:textId="6D092E1A" w:rsidR="005778C4" w:rsidRPr="00E645BA" w:rsidRDefault="005778C4">
      <w:pPr>
        <w:rPr>
          <w:rStyle w:val="Strong"/>
          <w:rFonts w:ascii="Gadugi" w:hAnsi="Gadugi"/>
          <w:b w:val="0"/>
        </w:rPr>
      </w:pPr>
    </w:p>
    <w:p w14:paraId="143A96DB" w14:textId="77777777" w:rsidR="00E57C6F" w:rsidRPr="00E645BA" w:rsidRDefault="00E57C6F">
      <w:pPr>
        <w:rPr>
          <w:rStyle w:val="Strong"/>
          <w:rFonts w:ascii="Gadugi" w:hAnsi="Gadugi"/>
          <w:b w:val="0"/>
        </w:rPr>
      </w:pPr>
    </w:p>
    <w:p w14:paraId="2B860078" w14:textId="7FD0130A" w:rsidR="00E57C6F" w:rsidRPr="00E645BA" w:rsidRDefault="00E57C6F" w:rsidP="006452C6">
      <w:pPr>
        <w:rPr>
          <w:rStyle w:val="Strong"/>
          <w:rFonts w:ascii="Gadugi" w:hAnsi="Gadugi"/>
        </w:rPr>
      </w:pPr>
      <w:r w:rsidRPr="00E645BA">
        <w:rPr>
          <w:rStyle w:val="Strong"/>
          <w:rFonts w:ascii="Gadugi" w:hAnsi="Gadugi"/>
        </w:rPr>
        <w:t xml:space="preserve">CHAPTER III </w:t>
      </w:r>
      <w:r w:rsidRPr="00E645BA">
        <w:rPr>
          <w:rStyle w:val="Strong"/>
          <w:rFonts w:ascii="Gadugi" w:hAnsi="Gadugi"/>
        </w:rPr>
        <w:tab/>
        <w:t>CLAIMS PROCESS</w:t>
      </w:r>
    </w:p>
    <w:p w14:paraId="2BA7775D" w14:textId="09C8F189" w:rsidR="00337EF5" w:rsidRPr="00FF4866" w:rsidRDefault="00FF4866" w:rsidP="00337EF5">
      <w:pPr>
        <w:pStyle w:val="ListParagraph"/>
        <w:numPr>
          <w:ilvl w:val="0"/>
          <w:numId w:val="4"/>
        </w:numPr>
        <w:rPr>
          <w:rStyle w:val="Strong"/>
          <w:rFonts w:ascii="Gadugi" w:hAnsi="Gadugi"/>
          <w:b w:val="0"/>
        </w:rPr>
      </w:pPr>
      <w:r w:rsidRPr="00FF4866">
        <w:rPr>
          <w:rStyle w:val="Strong"/>
          <w:rFonts w:ascii="Gadugi" w:hAnsi="Gadugi"/>
          <w:b w:val="0"/>
        </w:rPr>
        <w:t xml:space="preserve">In the third week of the month following the </w:t>
      </w:r>
      <w:r w:rsidR="00433E1E">
        <w:rPr>
          <w:rStyle w:val="Strong"/>
          <w:rFonts w:ascii="Gadugi" w:hAnsi="Gadugi"/>
          <w:b w:val="0"/>
        </w:rPr>
        <w:t xml:space="preserve">month of the </w:t>
      </w:r>
      <w:r w:rsidRPr="00FF4866">
        <w:rPr>
          <w:rStyle w:val="Strong"/>
          <w:rFonts w:ascii="Gadugi" w:hAnsi="Gadugi"/>
          <w:b w:val="0"/>
        </w:rPr>
        <w:t xml:space="preserve">final date of the Cover Period, the Weather Data Provider publishes the Weather Data. By the end of that month, </w:t>
      </w:r>
      <w:r w:rsidR="000D1222">
        <w:rPr>
          <w:rStyle w:val="Strong"/>
          <w:rFonts w:ascii="Gadugi" w:hAnsi="Gadugi"/>
          <w:b w:val="0"/>
        </w:rPr>
        <w:t>MSIG</w:t>
      </w:r>
      <w:r w:rsidR="00337EF5" w:rsidRPr="00FF4866">
        <w:rPr>
          <w:rStyle w:val="Strong"/>
          <w:rFonts w:ascii="Gadugi" w:hAnsi="Gadugi"/>
          <w:b w:val="0"/>
        </w:rPr>
        <w:t xml:space="preserve"> will notify the Policyholder via our app, email, SMS or via phone that a </w:t>
      </w:r>
      <w:r>
        <w:rPr>
          <w:rStyle w:val="Strong"/>
          <w:rFonts w:ascii="Gadugi" w:hAnsi="Gadugi"/>
          <w:b w:val="0"/>
        </w:rPr>
        <w:t xml:space="preserve">Drought </w:t>
      </w:r>
      <w:r w:rsidR="00337EF5" w:rsidRPr="00FF4866">
        <w:rPr>
          <w:rStyle w:val="Strong"/>
          <w:rFonts w:ascii="Gadugi" w:hAnsi="Gadugi"/>
          <w:b w:val="0"/>
        </w:rPr>
        <w:t>Event has occurred.</w:t>
      </w:r>
    </w:p>
    <w:p w14:paraId="2AC7429B" w14:textId="309066FD" w:rsidR="00337EF5" w:rsidRPr="00E645BA" w:rsidRDefault="00337EF5" w:rsidP="00337EF5">
      <w:pPr>
        <w:pStyle w:val="ListParagraph"/>
        <w:numPr>
          <w:ilvl w:val="0"/>
          <w:numId w:val="4"/>
        </w:numPr>
        <w:rPr>
          <w:rStyle w:val="Strong"/>
          <w:rFonts w:ascii="Gadugi" w:hAnsi="Gadugi"/>
          <w:b w:val="0"/>
        </w:rPr>
      </w:pPr>
      <w:r w:rsidRPr="00E645BA">
        <w:rPr>
          <w:rStyle w:val="Strong"/>
          <w:rFonts w:ascii="Gadugi" w:hAnsi="Gadugi"/>
          <w:b w:val="0"/>
        </w:rPr>
        <w:t xml:space="preserve">In that notification, </w:t>
      </w:r>
      <w:r w:rsidR="000D1222">
        <w:rPr>
          <w:rStyle w:val="Strong"/>
          <w:rFonts w:ascii="Gadugi" w:hAnsi="Gadugi"/>
          <w:b w:val="0"/>
        </w:rPr>
        <w:t>MSIG</w:t>
      </w:r>
      <w:r w:rsidRPr="00E645BA">
        <w:rPr>
          <w:rStyle w:val="Strong"/>
          <w:rFonts w:ascii="Gadugi" w:hAnsi="Gadugi"/>
          <w:b w:val="0"/>
        </w:rPr>
        <w:t xml:space="preserve"> will inform the Policy</w:t>
      </w:r>
      <w:r w:rsidR="001950AF" w:rsidRPr="00E645BA">
        <w:rPr>
          <w:rStyle w:val="Strong"/>
          <w:rFonts w:ascii="Gadugi" w:hAnsi="Gadugi"/>
          <w:b w:val="0"/>
        </w:rPr>
        <w:t>holder of the Index Loss for the Cover Period.</w:t>
      </w:r>
    </w:p>
    <w:p w14:paraId="2E24C8EB" w14:textId="4BFC25EA" w:rsidR="003C11CA" w:rsidRPr="00E645BA" w:rsidRDefault="001950AF" w:rsidP="00337EF5">
      <w:pPr>
        <w:pStyle w:val="ListParagraph"/>
        <w:numPr>
          <w:ilvl w:val="0"/>
          <w:numId w:val="4"/>
        </w:numPr>
        <w:rPr>
          <w:rStyle w:val="Strong"/>
          <w:rFonts w:ascii="Gadugi" w:hAnsi="Gadugi"/>
          <w:b w:val="0"/>
        </w:rPr>
      </w:pPr>
      <w:r w:rsidRPr="00E645BA">
        <w:rPr>
          <w:rStyle w:val="Strong"/>
          <w:rFonts w:ascii="Gadugi" w:hAnsi="Gadugi"/>
          <w:b w:val="0"/>
        </w:rPr>
        <w:t xml:space="preserve">The Policyholder must also provide </w:t>
      </w:r>
      <w:r w:rsidR="003C11CA" w:rsidRPr="00E645BA">
        <w:rPr>
          <w:rStyle w:val="Strong"/>
          <w:rFonts w:ascii="Gadugi" w:hAnsi="Gadugi"/>
          <w:b w:val="0"/>
        </w:rPr>
        <w:t>the following documents and information</w:t>
      </w:r>
      <w:r w:rsidR="000D2404">
        <w:rPr>
          <w:rStyle w:val="Strong"/>
          <w:rFonts w:ascii="Gadugi" w:hAnsi="Gadugi"/>
          <w:b w:val="0"/>
        </w:rPr>
        <w:t>:</w:t>
      </w:r>
      <w:r w:rsidR="003C11CA" w:rsidRPr="00E645BA">
        <w:rPr>
          <w:rStyle w:val="Strong"/>
          <w:rFonts w:ascii="Gadugi" w:hAnsi="Gadugi"/>
          <w:b w:val="0"/>
        </w:rPr>
        <w:t xml:space="preserve"> </w:t>
      </w:r>
    </w:p>
    <w:p w14:paraId="4C088F30" w14:textId="70403CBD" w:rsidR="001950AF" w:rsidRPr="00E645BA" w:rsidRDefault="000D2404" w:rsidP="003C11CA">
      <w:pPr>
        <w:pStyle w:val="ListParagraph"/>
        <w:numPr>
          <w:ilvl w:val="1"/>
          <w:numId w:val="4"/>
        </w:numPr>
        <w:rPr>
          <w:rStyle w:val="Strong"/>
          <w:rFonts w:ascii="Gadugi" w:hAnsi="Gadugi"/>
          <w:b w:val="0"/>
        </w:rPr>
      </w:pPr>
      <w:r>
        <w:rPr>
          <w:rStyle w:val="Strong"/>
          <w:rFonts w:ascii="Gadugi" w:hAnsi="Gadugi"/>
          <w:b w:val="0"/>
        </w:rPr>
        <w:t>e</w:t>
      </w:r>
      <w:r w:rsidR="001950AF" w:rsidRPr="00E645BA">
        <w:rPr>
          <w:rStyle w:val="Strong"/>
          <w:rFonts w:ascii="Gadugi" w:hAnsi="Gadugi"/>
          <w:b w:val="0"/>
        </w:rPr>
        <w:t xml:space="preserve">vidence that the Insured </w:t>
      </w:r>
      <w:r w:rsidR="00FF4866">
        <w:rPr>
          <w:rStyle w:val="Strong"/>
          <w:rFonts w:ascii="Gadugi" w:hAnsi="Gadugi"/>
          <w:b w:val="0"/>
        </w:rPr>
        <w:t xml:space="preserve">or Beneficiary </w:t>
      </w:r>
      <w:r w:rsidR="001950AF" w:rsidRPr="00E645BA">
        <w:rPr>
          <w:rStyle w:val="Strong"/>
          <w:rFonts w:ascii="Gadugi" w:hAnsi="Gadugi"/>
          <w:b w:val="0"/>
        </w:rPr>
        <w:t xml:space="preserve">has an insurable interest in the Insured Asset. </w:t>
      </w:r>
      <w:r w:rsidR="00B865BD" w:rsidRPr="00E645BA">
        <w:rPr>
          <w:rStyle w:val="Strong"/>
          <w:rFonts w:ascii="Gadugi" w:hAnsi="Gadugi"/>
          <w:b w:val="0"/>
        </w:rPr>
        <w:t>This can include evidence of ownership or leasing of the land, or other documentation that indicates the Insured has an economic interest or stake in the agriculture, aquaculture, or forestry operation.</w:t>
      </w:r>
    </w:p>
    <w:p w14:paraId="44E0C128" w14:textId="753C0AE6" w:rsidR="003C11CA" w:rsidRPr="00E645BA" w:rsidRDefault="000D2404" w:rsidP="003C11CA">
      <w:pPr>
        <w:pStyle w:val="ListParagraph"/>
        <w:numPr>
          <w:ilvl w:val="1"/>
          <w:numId w:val="4"/>
        </w:numPr>
        <w:rPr>
          <w:rStyle w:val="Strong"/>
          <w:rFonts w:ascii="Gadugi" w:hAnsi="Gadugi"/>
          <w:b w:val="0"/>
        </w:rPr>
      </w:pPr>
      <w:r>
        <w:rPr>
          <w:rStyle w:val="Strong"/>
          <w:rFonts w:ascii="Gadugi" w:hAnsi="Gadugi"/>
          <w:b w:val="0"/>
        </w:rPr>
        <w:t>a</w:t>
      </w:r>
      <w:r w:rsidR="003C11CA" w:rsidRPr="00E645BA">
        <w:rPr>
          <w:rStyle w:val="Strong"/>
          <w:rFonts w:ascii="Gadugi" w:hAnsi="Gadugi"/>
          <w:b w:val="0"/>
        </w:rPr>
        <w:t xml:space="preserve"> copy of the National Identity Card/Passport/Citizen Identification Card used to apply for the insurance.</w:t>
      </w:r>
    </w:p>
    <w:p w14:paraId="20A36641" w14:textId="5DA62D11" w:rsidR="00B865BD" w:rsidRPr="00E645BA" w:rsidRDefault="000D2404" w:rsidP="003C11CA">
      <w:pPr>
        <w:pStyle w:val="ListParagraph"/>
        <w:numPr>
          <w:ilvl w:val="1"/>
          <w:numId w:val="4"/>
        </w:numPr>
        <w:rPr>
          <w:rStyle w:val="Strong"/>
          <w:rFonts w:ascii="Gadugi" w:hAnsi="Gadugi"/>
          <w:b w:val="0"/>
        </w:rPr>
      </w:pPr>
      <w:r>
        <w:rPr>
          <w:rStyle w:val="Strong"/>
          <w:rFonts w:ascii="Gadugi" w:hAnsi="Gadugi"/>
          <w:b w:val="0"/>
        </w:rPr>
        <w:t>t</w:t>
      </w:r>
      <w:r w:rsidR="00B865BD" w:rsidRPr="00E645BA">
        <w:rPr>
          <w:rStyle w:val="Strong"/>
          <w:rFonts w:ascii="Gadugi" w:hAnsi="Gadugi"/>
          <w:b w:val="0"/>
        </w:rPr>
        <w:t>he bank account information of the Beneficiary.</w:t>
      </w:r>
    </w:p>
    <w:p w14:paraId="698EB89D" w14:textId="759BB783" w:rsidR="00B865BD" w:rsidRDefault="00FF4866" w:rsidP="00337EF5">
      <w:pPr>
        <w:pStyle w:val="ListParagraph"/>
        <w:numPr>
          <w:ilvl w:val="0"/>
          <w:numId w:val="4"/>
        </w:numPr>
        <w:rPr>
          <w:rStyle w:val="Strong"/>
          <w:rFonts w:ascii="Gadugi" w:hAnsi="Gadugi"/>
          <w:b w:val="0"/>
        </w:rPr>
      </w:pPr>
      <w:r>
        <w:rPr>
          <w:rStyle w:val="Strong"/>
          <w:rFonts w:ascii="Gadugi" w:hAnsi="Gadugi"/>
          <w:b w:val="0"/>
        </w:rPr>
        <w:t>Drought</w:t>
      </w:r>
      <w:r w:rsidR="00B865BD" w:rsidRPr="00E645BA">
        <w:rPr>
          <w:rStyle w:val="Strong"/>
          <w:rFonts w:ascii="Gadugi" w:hAnsi="Gadugi"/>
          <w:b w:val="0"/>
        </w:rPr>
        <w:t xml:space="preserve"> Event Payouts are typically made within two (2) </w:t>
      </w:r>
      <w:r>
        <w:rPr>
          <w:rStyle w:val="Strong"/>
          <w:rFonts w:ascii="Gadugi" w:hAnsi="Gadugi"/>
          <w:b w:val="0"/>
        </w:rPr>
        <w:t xml:space="preserve">weeks </w:t>
      </w:r>
      <w:r w:rsidR="00B865BD" w:rsidRPr="00E645BA">
        <w:rPr>
          <w:rStyle w:val="Strong"/>
          <w:rFonts w:ascii="Gadugi" w:hAnsi="Gadugi"/>
          <w:b w:val="0"/>
        </w:rPr>
        <w:t xml:space="preserve">of satisfactory receipt of the information above. </w:t>
      </w:r>
    </w:p>
    <w:p w14:paraId="72E8336E" w14:textId="1576B9F8" w:rsidR="00B30823" w:rsidRPr="008E7C38" w:rsidRDefault="00B30823" w:rsidP="00337EF5">
      <w:pPr>
        <w:pStyle w:val="ListParagraph"/>
        <w:numPr>
          <w:ilvl w:val="0"/>
          <w:numId w:val="4"/>
        </w:numPr>
        <w:rPr>
          <w:rFonts w:ascii="Gadugi" w:hAnsi="Gadugi"/>
          <w:bCs/>
        </w:rPr>
      </w:pPr>
      <w:r w:rsidRPr="006F7132">
        <w:rPr>
          <w:rFonts w:ascii="Gadugi" w:eastAsia="Calibri" w:hAnsi="Gadugi" w:cstheme="minorHAnsi"/>
        </w:rPr>
        <w:t xml:space="preserve">There is no VAT payable on </w:t>
      </w:r>
      <w:r w:rsidR="00E605DB">
        <w:rPr>
          <w:rFonts w:ascii="Gadugi" w:eastAsia="Calibri" w:hAnsi="Gadugi" w:cstheme="minorHAnsi"/>
        </w:rPr>
        <w:t xml:space="preserve">the </w:t>
      </w:r>
      <w:r w:rsidRPr="006F7132">
        <w:rPr>
          <w:rFonts w:ascii="Gadugi" w:eastAsia="Calibri" w:hAnsi="Gadugi" w:cstheme="minorHAnsi"/>
        </w:rPr>
        <w:t>payout.</w:t>
      </w:r>
    </w:p>
    <w:p w14:paraId="06C91605" w14:textId="37527415" w:rsidR="008E7C38" w:rsidRPr="008E7C38" w:rsidRDefault="008E7C38" w:rsidP="00337EF5">
      <w:pPr>
        <w:pStyle w:val="ListParagraph"/>
        <w:numPr>
          <w:ilvl w:val="0"/>
          <w:numId w:val="4"/>
        </w:numPr>
        <w:rPr>
          <w:rFonts w:eastAsia="Calibri" w:cstheme="minorHAnsi"/>
          <w:bCs/>
        </w:rPr>
      </w:pPr>
      <w:bookmarkStart w:id="0" w:name="_Hlk133243252"/>
      <w:r>
        <w:rPr>
          <w:rFonts w:ascii="Gadugi" w:eastAsia="Calibri" w:hAnsi="Gadugi" w:cstheme="minorHAnsi"/>
        </w:rPr>
        <w:t xml:space="preserve">As the additional benefit to the Insured, </w:t>
      </w:r>
      <w:r w:rsidRPr="008E7C38">
        <w:rPr>
          <w:rFonts w:ascii="Gadugi" w:eastAsia="Calibri" w:hAnsi="Gadugi" w:cstheme="minorHAnsi"/>
        </w:rPr>
        <w:t>we can provide the final data upon policy expiration, even if a Drought Event has not occurred.</w:t>
      </w:r>
    </w:p>
    <w:bookmarkEnd w:id="0"/>
    <w:p w14:paraId="2B2A1C8A" w14:textId="4F2B4327" w:rsidR="00337EF5" w:rsidRPr="00E645BA" w:rsidRDefault="00337EF5">
      <w:pPr>
        <w:rPr>
          <w:rStyle w:val="Strong"/>
          <w:rFonts w:ascii="Gadugi" w:hAnsi="Gadugi"/>
          <w:b w:val="0"/>
        </w:rPr>
      </w:pPr>
    </w:p>
    <w:p w14:paraId="49BC081C" w14:textId="77777777" w:rsidR="00B865BD" w:rsidRPr="00E645BA" w:rsidRDefault="00B865BD">
      <w:pPr>
        <w:rPr>
          <w:rStyle w:val="Strong"/>
          <w:rFonts w:ascii="Gadugi" w:hAnsi="Gadugi"/>
          <w:b w:val="0"/>
        </w:rPr>
      </w:pPr>
    </w:p>
    <w:p w14:paraId="1FE03061" w14:textId="38F3910C" w:rsidR="00527F2C" w:rsidRPr="00E645BA" w:rsidRDefault="00527F2C" w:rsidP="00527F2C">
      <w:pPr>
        <w:rPr>
          <w:rStyle w:val="Strong"/>
          <w:rFonts w:ascii="Gadugi" w:hAnsi="Gadugi"/>
        </w:rPr>
      </w:pPr>
      <w:r w:rsidRPr="00E645BA">
        <w:rPr>
          <w:rStyle w:val="Strong"/>
          <w:rFonts w:ascii="Gadugi" w:hAnsi="Gadugi"/>
        </w:rPr>
        <w:t>CHAPTER I</w:t>
      </w:r>
      <w:r w:rsidR="00E57C6F" w:rsidRPr="00E645BA">
        <w:rPr>
          <w:rStyle w:val="Strong"/>
          <w:rFonts w:ascii="Gadugi" w:hAnsi="Gadugi"/>
        </w:rPr>
        <w:t>V</w:t>
      </w:r>
      <w:r w:rsidRPr="00E645BA">
        <w:rPr>
          <w:rStyle w:val="Strong"/>
          <w:rFonts w:ascii="Gadugi" w:hAnsi="Gadugi"/>
        </w:rPr>
        <w:t xml:space="preserve"> </w:t>
      </w:r>
      <w:r w:rsidR="00492F18" w:rsidRPr="00E645BA">
        <w:rPr>
          <w:rStyle w:val="Strong"/>
          <w:rFonts w:ascii="Gadugi" w:hAnsi="Gadugi"/>
        </w:rPr>
        <w:tab/>
      </w:r>
      <w:r w:rsidRPr="00E645BA">
        <w:rPr>
          <w:rStyle w:val="Strong"/>
          <w:rFonts w:ascii="Gadugi" w:hAnsi="Gadugi"/>
        </w:rPr>
        <w:t>EXCLUSIONS</w:t>
      </w:r>
    </w:p>
    <w:p w14:paraId="5950DB51" w14:textId="648A71CE" w:rsidR="00527F2C" w:rsidRPr="00E645BA" w:rsidRDefault="000D1222" w:rsidP="00527F2C">
      <w:pPr>
        <w:rPr>
          <w:rFonts w:ascii="Gadugi" w:hAnsi="Gadugi"/>
        </w:rPr>
      </w:pPr>
      <w:r>
        <w:rPr>
          <w:rFonts w:ascii="Gadugi" w:hAnsi="Gadugi"/>
        </w:rPr>
        <w:t>MSIG</w:t>
      </w:r>
      <w:r w:rsidR="00527F2C" w:rsidRPr="00E645BA">
        <w:rPr>
          <w:rFonts w:ascii="Gadugi" w:hAnsi="Gadugi"/>
        </w:rPr>
        <w:t xml:space="preserve"> will not cover loss or liability directly or indirectly caused by:</w:t>
      </w:r>
    </w:p>
    <w:p w14:paraId="7560B028" w14:textId="12778F2F" w:rsidR="00C255C8" w:rsidRPr="00E645BA" w:rsidRDefault="00527F2C" w:rsidP="0023075E">
      <w:pPr>
        <w:pStyle w:val="ListParagraph"/>
        <w:numPr>
          <w:ilvl w:val="0"/>
          <w:numId w:val="16"/>
        </w:numPr>
        <w:rPr>
          <w:rFonts w:ascii="Gadugi" w:hAnsi="Gadugi"/>
        </w:rPr>
      </w:pPr>
      <w:r w:rsidRPr="00E645BA">
        <w:rPr>
          <w:rFonts w:ascii="Gadugi" w:hAnsi="Gadugi"/>
        </w:rPr>
        <w:t xml:space="preserve">Any </w:t>
      </w:r>
      <w:r w:rsidR="00C255C8" w:rsidRPr="00E645BA">
        <w:rPr>
          <w:rFonts w:ascii="Gadugi" w:hAnsi="Gadugi"/>
        </w:rPr>
        <w:t xml:space="preserve">damages, costs or </w:t>
      </w:r>
      <w:r w:rsidRPr="00E645BA">
        <w:rPr>
          <w:rFonts w:ascii="Gadugi" w:hAnsi="Gadugi"/>
        </w:rPr>
        <w:t xml:space="preserve">expenses incurred by the Insured </w:t>
      </w:r>
      <w:r w:rsidR="00433E1E">
        <w:rPr>
          <w:rFonts w:ascii="Gadugi" w:hAnsi="Gadugi"/>
        </w:rPr>
        <w:t xml:space="preserve">or Beneficiary </w:t>
      </w:r>
      <w:r w:rsidR="008E7C38" w:rsidRPr="008E7C38">
        <w:rPr>
          <w:rFonts w:ascii="Gadugi" w:hAnsi="Gadugi"/>
        </w:rPr>
        <w:t>or any third party</w:t>
      </w:r>
      <w:r w:rsidR="008E7C38">
        <w:rPr>
          <w:rFonts w:ascii="Calibri" w:hAnsi="Calibri" w:cs="Calibri"/>
        </w:rPr>
        <w:t xml:space="preserve"> </w:t>
      </w:r>
      <w:r w:rsidR="00C255C8" w:rsidRPr="00E645BA">
        <w:rPr>
          <w:rFonts w:ascii="Gadugi" w:hAnsi="Gadugi"/>
        </w:rPr>
        <w:t xml:space="preserve">not related to the </w:t>
      </w:r>
      <w:r w:rsidR="00433E1E">
        <w:rPr>
          <w:rFonts w:ascii="Gadugi" w:hAnsi="Gadugi"/>
        </w:rPr>
        <w:t>Drought</w:t>
      </w:r>
      <w:r w:rsidR="00C255C8" w:rsidRPr="00E645BA">
        <w:rPr>
          <w:rFonts w:ascii="Gadugi" w:hAnsi="Gadugi"/>
        </w:rPr>
        <w:t xml:space="preserve"> </w:t>
      </w:r>
      <w:proofErr w:type="gramStart"/>
      <w:r w:rsidR="00C255C8" w:rsidRPr="00E645BA">
        <w:rPr>
          <w:rFonts w:ascii="Gadugi" w:hAnsi="Gadugi"/>
        </w:rPr>
        <w:t>Event</w:t>
      </w:r>
      <w:r w:rsidRPr="00E645BA">
        <w:rPr>
          <w:rFonts w:ascii="Gadugi" w:hAnsi="Gadugi"/>
        </w:rPr>
        <w:t>;</w:t>
      </w:r>
      <w:proofErr w:type="gramEnd"/>
    </w:p>
    <w:p w14:paraId="2D5EA1CC" w14:textId="71B38EEA" w:rsidR="00A6324E" w:rsidRPr="00E645BA" w:rsidRDefault="00A6324E" w:rsidP="0023075E">
      <w:pPr>
        <w:pStyle w:val="ListParagraph"/>
        <w:numPr>
          <w:ilvl w:val="0"/>
          <w:numId w:val="16"/>
        </w:numPr>
        <w:rPr>
          <w:rFonts w:ascii="Gadugi" w:hAnsi="Gadugi"/>
        </w:rPr>
      </w:pPr>
      <w:r w:rsidRPr="00E645BA">
        <w:rPr>
          <w:rFonts w:ascii="Gadugi" w:hAnsi="Gadugi"/>
        </w:rPr>
        <w:t xml:space="preserve">Any Index Loss or </w:t>
      </w:r>
      <w:r w:rsidR="00433E1E">
        <w:rPr>
          <w:rFonts w:ascii="Gadugi" w:hAnsi="Gadugi"/>
        </w:rPr>
        <w:t>Drought</w:t>
      </w:r>
      <w:r w:rsidRPr="00E645BA">
        <w:rPr>
          <w:rFonts w:ascii="Gadugi" w:hAnsi="Gadugi"/>
        </w:rPr>
        <w:t xml:space="preserve"> Event directly or indirectly </w:t>
      </w:r>
      <w:r w:rsidR="00F818C8" w:rsidRPr="00E645BA">
        <w:rPr>
          <w:rFonts w:ascii="Gadugi" w:hAnsi="Gadugi"/>
        </w:rPr>
        <w:t>relating to</w:t>
      </w:r>
      <w:r w:rsidRPr="00E645BA">
        <w:rPr>
          <w:rFonts w:ascii="Gadugi" w:hAnsi="Gadugi"/>
        </w:rPr>
        <w:t xml:space="preserve"> ionizing radiation</w:t>
      </w:r>
      <w:r w:rsidR="00F818C8" w:rsidRPr="00E645BA">
        <w:rPr>
          <w:rFonts w:ascii="Gadugi" w:hAnsi="Gadugi"/>
        </w:rPr>
        <w:t xml:space="preserve"> or </w:t>
      </w:r>
      <w:r w:rsidRPr="00E645BA">
        <w:rPr>
          <w:rFonts w:ascii="Gadugi" w:hAnsi="Gadugi"/>
        </w:rPr>
        <w:t xml:space="preserve">contamination by radioactivity from any nuclear fuel or nuclear </w:t>
      </w:r>
      <w:proofErr w:type="gramStart"/>
      <w:r w:rsidRPr="00E645BA">
        <w:rPr>
          <w:rFonts w:ascii="Gadugi" w:hAnsi="Gadugi"/>
        </w:rPr>
        <w:t>waste;</w:t>
      </w:r>
      <w:proofErr w:type="gramEnd"/>
    </w:p>
    <w:p w14:paraId="30DDD50F" w14:textId="63EA8AEB" w:rsidR="00F818C8" w:rsidRPr="00E645BA" w:rsidRDefault="00A6324E" w:rsidP="0023075E">
      <w:pPr>
        <w:pStyle w:val="ListParagraph"/>
        <w:numPr>
          <w:ilvl w:val="0"/>
          <w:numId w:val="16"/>
        </w:numPr>
        <w:rPr>
          <w:rFonts w:ascii="Gadugi" w:hAnsi="Gadugi"/>
        </w:rPr>
      </w:pPr>
      <w:r w:rsidRPr="00E645BA">
        <w:rPr>
          <w:rFonts w:ascii="Gadugi" w:hAnsi="Gadugi"/>
        </w:rPr>
        <w:lastRenderedPageBreak/>
        <w:t xml:space="preserve">Any Index loss directly or indirectly </w:t>
      </w:r>
      <w:r w:rsidR="00F818C8" w:rsidRPr="00E645BA">
        <w:rPr>
          <w:rFonts w:ascii="Gadugi" w:hAnsi="Gadugi"/>
        </w:rPr>
        <w:t>relating</w:t>
      </w:r>
      <w:r w:rsidRPr="00E645BA">
        <w:rPr>
          <w:rFonts w:ascii="Gadugi" w:hAnsi="Gadugi"/>
        </w:rPr>
        <w:t xml:space="preserve"> to </w:t>
      </w:r>
      <w:r w:rsidR="00F818C8" w:rsidRPr="00E645BA">
        <w:rPr>
          <w:rFonts w:ascii="Gadugi" w:hAnsi="Gadugi"/>
        </w:rPr>
        <w:t xml:space="preserve">war, invasion, acts of foreign enemies, </w:t>
      </w:r>
      <w:r w:rsidR="00E605DB" w:rsidRPr="00E645BA">
        <w:rPr>
          <w:rFonts w:ascii="Gadugi" w:hAnsi="Gadugi"/>
        </w:rPr>
        <w:t>hostilities,</w:t>
      </w:r>
      <w:r w:rsidR="00F818C8" w:rsidRPr="00E645BA">
        <w:rPr>
          <w:rFonts w:ascii="Gadugi" w:hAnsi="Gadugi"/>
        </w:rPr>
        <w:t xml:space="preserve"> or warlike operations (whether war be declared or not), civil war, rebellion, revolution, insurrection, civil commotion assuming the proportions of or amounting to an uprising, military or usurped power, any act of terrorism, or any action taken in controlling, preventing or suppressing the </w:t>
      </w:r>
      <w:proofErr w:type="gramStart"/>
      <w:r w:rsidR="00F818C8" w:rsidRPr="00E645BA">
        <w:rPr>
          <w:rFonts w:ascii="Gadugi" w:hAnsi="Gadugi"/>
        </w:rPr>
        <w:t>above;</w:t>
      </w:r>
      <w:proofErr w:type="gramEnd"/>
    </w:p>
    <w:p w14:paraId="706B670E" w14:textId="339FDC2C" w:rsidR="00C255C8" w:rsidRPr="00E645BA" w:rsidRDefault="00C255C8" w:rsidP="0023075E">
      <w:pPr>
        <w:pStyle w:val="ListParagraph"/>
        <w:numPr>
          <w:ilvl w:val="0"/>
          <w:numId w:val="16"/>
        </w:numPr>
        <w:rPr>
          <w:rFonts w:ascii="Gadugi" w:hAnsi="Gadugi"/>
        </w:rPr>
      </w:pPr>
      <w:r w:rsidRPr="00E645BA">
        <w:rPr>
          <w:rFonts w:ascii="Gadugi" w:hAnsi="Gadugi"/>
        </w:rPr>
        <w:t>Any Index Loss</w:t>
      </w:r>
      <w:r w:rsidR="0014141C" w:rsidRPr="00E645BA">
        <w:rPr>
          <w:rFonts w:ascii="Gadugi" w:hAnsi="Gadugi"/>
        </w:rPr>
        <w:t xml:space="preserve"> </w:t>
      </w:r>
      <w:r w:rsidRPr="00E645BA">
        <w:rPr>
          <w:rFonts w:ascii="Gadugi" w:hAnsi="Gadugi"/>
        </w:rPr>
        <w:t>directly or indirectly caused by, resulting from or in connection with weather manipulation</w:t>
      </w:r>
      <w:r w:rsidR="0014141C" w:rsidRPr="00E645BA">
        <w:rPr>
          <w:rFonts w:ascii="Gadugi" w:hAnsi="Gadugi"/>
        </w:rPr>
        <w:t>; or</w:t>
      </w:r>
    </w:p>
    <w:p w14:paraId="1C5C91F3" w14:textId="0434AD60" w:rsidR="0014141C" w:rsidRPr="00E645BA" w:rsidRDefault="00C255C8" w:rsidP="0023075E">
      <w:pPr>
        <w:pStyle w:val="ListParagraph"/>
        <w:numPr>
          <w:ilvl w:val="0"/>
          <w:numId w:val="16"/>
        </w:numPr>
        <w:rPr>
          <w:rFonts w:ascii="Gadugi" w:hAnsi="Gadugi"/>
        </w:rPr>
      </w:pPr>
      <w:r w:rsidRPr="00E645BA">
        <w:rPr>
          <w:rFonts w:ascii="Gadugi" w:hAnsi="Gadugi"/>
        </w:rPr>
        <w:t>Any Index Loss</w:t>
      </w:r>
      <w:r w:rsidR="0014141C" w:rsidRPr="00E645BA">
        <w:rPr>
          <w:rFonts w:ascii="Gadugi" w:hAnsi="Gadugi"/>
        </w:rPr>
        <w:t xml:space="preserve"> </w:t>
      </w:r>
      <w:r w:rsidRPr="00E645BA">
        <w:rPr>
          <w:rFonts w:ascii="Gadugi" w:hAnsi="Gadugi"/>
        </w:rPr>
        <w:t xml:space="preserve">directly or indirectly </w:t>
      </w:r>
      <w:r w:rsidR="00F818C8" w:rsidRPr="00E645BA">
        <w:rPr>
          <w:rFonts w:ascii="Gadugi" w:hAnsi="Gadugi"/>
        </w:rPr>
        <w:t>relating to</w:t>
      </w:r>
      <w:r w:rsidRPr="00E645BA">
        <w:rPr>
          <w:rFonts w:ascii="Gadugi" w:hAnsi="Gadugi"/>
        </w:rPr>
        <w:t xml:space="preserve"> fraudulent or dishonest acts committed independently, or in an act of collusion, by </w:t>
      </w:r>
      <w:r w:rsidR="0014141C" w:rsidRPr="00E645BA">
        <w:rPr>
          <w:rFonts w:ascii="Gadugi" w:hAnsi="Gadugi"/>
        </w:rPr>
        <w:t xml:space="preserve">the Insured, its </w:t>
      </w:r>
      <w:r w:rsidRPr="00E645BA">
        <w:rPr>
          <w:rFonts w:ascii="Gadugi" w:hAnsi="Gadugi"/>
        </w:rPr>
        <w:t>partners, officers, directors, members, trustees, employees, or any other authorized representatives, committed at any tim</w:t>
      </w:r>
      <w:r w:rsidR="0014141C" w:rsidRPr="00E645BA">
        <w:rPr>
          <w:rFonts w:ascii="Gadugi" w:hAnsi="Gadugi"/>
        </w:rPr>
        <w:t>e.</w:t>
      </w:r>
    </w:p>
    <w:p w14:paraId="6BD5B671" w14:textId="0C67ED61" w:rsidR="00433E1E" w:rsidRDefault="00433E1E" w:rsidP="006452C6">
      <w:pPr>
        <w:rPr>
          <w:rFonts w:ascii="Gadugi" w:hAnsi="Gadugi"/>
          <w:b/>
        </w:rPr>
      </w:pPr>
    </w:p>
    <w:p w14:paraId="0A0A575E" w14:textId="77777777" w:rsidR="00433E1E" w:rsidRDefault="00433E1E" w:rsidP="006452C6">
      <w:pPr>
        <w:rPr>
          <w:rFonts w:ascii="Gadugi" w:hAnsi="Gadugi"/>
          <w:b/>
        </w:rPr>
      </w:pPr>
    </w:p>
    <w:p w14:paraId="7181B897" w14:textId="17066823" w:rsidR="006452C6" w:rsidRPr="00E645BA" w:rsidRDefault="006452C6" w:rsidP="006452C6">
      <w:pPr>
        <w:rPr>
          <w:rStyle w:val="Strong"/>
          <w:rFonts w:ascii="Gadugi" w:hAnsi="Gadugi"/>
          <w:b w:val="0"/>
          <w:bCs w:val="0"/>
        </w:rPr>
      </w:pPr>
      <w:r w:rsidRPr="00E645BA">
        <w:rPr>
          <w:rFonts w:ascii="Gadugi" w:hAnsi="Gadugi"/>
          <w:b/>
        </w:rPr>
        <w:t xml:space="preserve">CHAPTER V </w:t>
      </w:r>
      <w:r w:rsidR="00492F18" w:rsidRPr="00E645BA">
        <w:rPr>
          <w:rFonts w:ascii="Gadugi" w:hAnsi="Gadugi"/>
          <w:b/>
        </w:rPr>
        <w:tab/>
      </w:r>
      <w:r w:rsidRPr="00E645BA">
        <w:rPr>
          <w:rFonts w:ascii="Gadugi" w:hAnsi="Gadugi"/>
          <w:b/>
        </w:rPr>
        <w:t>GENERAL PROVISIONS</w:t>
      </w:r>
    </w:p>
    <w:p w14:paraId="005F1FE8" w14:textId="0F51E696" w:rsidR="00994AE4" w:rsidRDefault="00994AE4" w:rsidP="0023075E">
      <w:pPr>
        <w:pStyle w:val="ListParagraph"/>
        <w:numPr>
          <w:ilvl w:val="0"/>
          <w:numId w:val="16"/>
        </w:numPr>
        <w:rPr>
          <w:rFonts w:ascii="Gadugi" w:hAnsi="Gadugi"/>
        </w:rPr>
      </w:pPr>
      <w:r w:rsidRPr="00994AE4">
        <w:rPr>
          <w:rFonts w:ascii="Gadugi" w:hAnsi="Gadugi"/>
        </w:rPr>
        <w:t>The construction</w:t>
      </w:r>
      <w:r>
        <w:rPr>
          <w:rFonts w:ascii="Gadugi" w:hAnsi="Gadugi"/>
        </w:rPr>
        <w:t>,</w:t>
      </w:r>
      <w:r w:rsidRPr="00994AE4">
        <w:rPr>
          <w:rFonts w:ascii="Gadugi" w:hAnsi="Gadugi"/>
        </w:rPr>
        <w:t xml:space="preserve"> validity</w:t>
      </w:r>
      <w:r>
        <w:rPr>
          <w:rFonts w:ascii="Gadugi" w:hAnsi="Gadugi"/>
        </w:rPr>
        <w:t>,</w:t>
      </w:r>
      <w:r w:rsidRPr="00994AE4">
        <w:rPr>
          <w:rFonts w:ascii="Gadugi" w:hAnsi="Gadugi"/>
        </w:rPr>
        <w:t xml:space="preserve"> and performance of this Policy shall be governed by and interpreted </w:t>
      </w:r>
      <w:r>
        <w:rPr>
          <w:rFonts w:ascii="Gadugi" w:hAnsi="Gadugi"/>
        </w:rPr>
        <w:t>according to</w:t>
      </w:r>
      <w:r w:rsidRPr="00994AE4">
        <w:rPr>
          <w:rFonts w:ascii="Gadugi" w:hAnsi="Gadugi"/>
        </w:rPr>
        <w:t xml:space="preserve"> the laws of the Jurisdiction specified in the Policy Schedule</w:t>
      </w:r>
      <w:r>
        <w:rPr>
          <w:rFonts w:ascii="Gadugi" w:hAnsi="Gadugi"/>
        </w:rPr>
        <w:t>. A</w:t>
      </w:r>
      <w:r w:rsidRPr="00994AE4">
        <w:rPr>
          <w:rFonts w:ascii="Gadugi" w:hAnsi="Gadugi"/>
        </w:rPr>
        <w:t xml:space="preserve">ny disputes will be submitted to the courts of the said Jurisdiction. </w:t>
      </w:r>
    </w:p>
    <w:p w14:paraId="57742E7C" w14:textId="40D682A7" w:rsidR="000D2404" w:rsidRPr="00DD5C2A" w:rsidRDefault="00B865BD" w:rsidP="0023075E">
      <w:pPr>
        <w:pStyle w:val="ListParagraph"/>
        <w:numPr>
          <w:ilvl w:val="0"/>
          <w:numId w:val="16"/>
        </w:numPr>
        <w:rPr>
          <w:rFonts w:ascii="Gadugi" w:hAnsi="Gadugi"/>
        </w:rPr>
      </w:pPr>
      <w:r w:rsidRPr="00DD5C2A">
        <w:rPr>
          <w:rFonts w:ascii="Gadugi" w:hAnsi="Gadugi"/>
        </w:rPr>
        <w:t>Only</w:t>
      </w:r>
      <w:r w:rsidR="006452C6" w:rsidRPr="00DD5C2A">
        <w:rPr>
          <w:rFonts w:ascii="Gadugi" w:hAnsi="Gadugi"/>
        </w:rPr>
        <w:t xml:space="preserve"> </w:t>
      </w:r>
      <w:r w:rsidRPr="00DD5C2A">
        <w:rPr>
          <w:rFonts w:ascii="Gadugi" w:hAnsi="Gadugi"/>
        </w:rPr>
        <w:t xml:space="preserve">one </w:t>
      </w:r>
      <w:r w:rsidR="00EB2012" w:rsidRPr="00DD5C2A">
        <w:rPr>
          <w:rFonts w:ascii="Gadugi" w:hAnsi="Gadugi"/>
        </w:rPr>
        <w:t>P</w:t>
      </w:r>
      <w:r w:rsidR="006452C6" w:rsidRPr="00DD5C2A">
        <w:rPr>
          <w:rFonts w:ascii="Gadugi" w:hAnsi="Gadugi"/>
        </w:rPr>
        <w:t xml:space="preserve">olicy can </w:t>
      </w:r>
      <w:r w:rsidRPr="00DD5C2A">
        <w:rPr>
          <w:rFonts w:ascii="Gadugi" w:hAnsi="Gadugi"/>
        </w:rPr>
        <w:t xml:space="preserve">be made per </w:t>
      </w:r>
      <w:r w:rsidR="00433E1E">
        <w:rPr>
          <w:rFonts w:ascii="Gadugi" w:hAnsi="Gadugi"/>
        </w:rPr>
        <w:t>Insured</w:t>
      </w:r>
      <w:r w:rsidRPr="00DD5C2A">
        <w:rPr>
          <w:rFonts w:ascii="Gadugi" w:hAnsi="Gadugi"/>
        </w:rPr>
        <w:t xml:space="preserve"> Asset.</w:t>
      </w:r>
      <w:r w:rsidR="00DD5C2A" w:rsidRPr="00DD5C2A">
        <w:rPr>
          <w:rFonts w:ascii="Gadugi" w:hAnsi="Gadugi"/>
        </w:rPr>
        <w:t xml:space="preserve"> </w:t>
      </w:r>
      <w:r w:rsidR="000D2404" w:rsidRPr="00DD5C2A">
        <w:rPr>
          <w:rFonts w:ascii="Gadugi" w:hAnsi="Gadugi"/>
        </w:rPr>
        <w:t>If the Insured has more than one (1) same or similar policy from the Insurer for the same Insured Asset, the Insurer will only cover the policy that provides the highest benefit to the Insured.</w:t>
      </w:r>
    </w:p>
    <w:p w14:paraId="68169552" w14:textId="6F431C4A" w:rsidR="00DD5C2A" w:rsidRPr="00E645BA" w:rsidRDefault="00DD5C2A" w:rsidP="0023075E">
      <w:pPr>
        <w:pStyle w:val="ListParagraph"/>
        <w:numPr>
          <w:ilvl w:val="0"/>
          <w:numId w:val="16"/>
        </w:numPr>
        <w:rPr>
          <w:rFonts w:ascii="Gadugi" w:hAnsi="Gadugi"/>
        </w:rPr>
      </w:pPr>
      <w:r w:rsidRPr="00E645BA">
        <w:rPr>
          <w:rFonts w:ascii="Gadugi" w:hAnsi="Gadugi"/>
        </w:rPr>
        <w:t xml:space="preserve">When applying for insurance, the </w:t>
      </w:r>
      <w:r>
        <w:rPr>
          <w:rFonts w:ascii="Gadugi" w:hAnsi="Gadugi"/>
        </w:rPr>
        <w:t>Policyholder</w:t>
      </w:r>
      <w:r w:rsidRPr="00E645BA">
        <w:rPr>
          <w:rFonts w:ascii="Gadugi" w:hAnsi="Gadugi"/>
        </w:rPr>
        <w:t xml:space="preserve"> has read, understood, and agreed to the contents of the insurance policy. The Policyholder</w:t>
      </w:r>
      <w:r>
        <w:rPr>
          <w:rFonts w:ascii="Gadugi" w:hAnsi="Gadugi"/>
        </w:rPr>
        <w:t>, Insured and Beneficiary</w:t>
      </w:r>
      <w:r w:rsidRPr="00E645BA">
        <w:rPr>
          <w:rFonts w:ascii="Gadugi" w:hAnsi="Gadugi"/>
        </w:rPr>
        <w:t xml:space="preserve"> must honestly and fully declare insurance information as required by </w:t>
      </w:r>
      <w:r w:rsidR="000D1222">
        <w:rPr>
          <w:rFonts w:ascii="Gadugi" w:hAnsi="Gadugi"/>
        </w:rPr>
        <w:t>MSIG</w:t>
      </w:r>
      <w:r w:rsidRPr="00E645BA">
        <w:rPr>
          <w:rFonts w:ascii="Gadugi" w:hAnsi="Gadugi"/>
        </w:rPr>
        <w:t xml:space="preserve"> and comply with the terms and conditions, pay the correct and sufficient premium in accordance with the Policy or Certificate of Insurance. </w:t>
      </w:r>
    </w:p>
    <w:p w14:paraId="6A11435E" w14:textId="4DB0885C" w:rsidR="006452C6" w:rsidRPr="00E645BA" w:rsidRDefault="00EB2012" w:rsidP="0023075E">
      <w:pPr>
        <w:pStyle w:val="ListParagraph"/>
        <w:numPr>
          <w:ilvl w:val="0"/>
          <w:numId w:val="16"/>
        </w:numPr>
        <w:rPr>
          <w:rFonts w:ascii="Gadugi" w:hAnsi="Gadugi"/>
        </w:rPr>
      </w:pPr>
      <w:r>
        <w:rPr>
          <w:rFonts w:ascii="Gadugi" w:hAnsi="Gadugi"/>
        </w:rPr>
        <w:t>T</w:t>
      </w:r>
      <w:r w:rsidR="00B865BD" w:rsidRPr="00E645BA">
        <w:rPr>
          <w:rFonts w:ascii="Gadugi" w:hAnsi="Gadugi"/>
        </w:rPr>
        <w:t>he i</w:t>
      </w:r>
      <w:r w:rsidR="006452C6" w:rsidRPr="00E645BA">
        <w:rPr>
          <w:rFonts w:ascii="Gadugi" w:hAnsi="Gadugi"/>
        </w:rPr>
        <w:t xml:space="preserve">nsurance purchase and premium payment must be made </w:t>
      </w:r>
      <w:r w:rsidR="00B865BD" w:rsidRPr="00E645BA">
        <w:rPr>
          <w:rFonts w:ascii="Gadugi" w:hAnsi="Gadugi"/>
        </w:rPr>
        <w:t xml:space="preserve">at least 28 days before the </w:t>
      </w:r>
      <w:r w:rsidR="009F54D5">
        <w:rPr>
          <w:rFonts w:ascii="Gadugi" w:hAnsi="Gadugi"/>
        </w:rPr>
        <w:t xml:space="preserve">first day of the </w:t>
      </w:r>
      <w:r w:rsidR="00B865BD" w:rsidRPr="00E645BA">
        <w:rPr>
          <w:rFonts w:ascii="Gadugi" w:hAnsi="Gadugi"/>
        </w:rPr>
        <w:t xml:space="preserve">Cover Period. </w:t>
      </w:r>
    </w:p>
    <w:p w14:paraId="7C2253F7" w14:textId="77777777" w:rsidR="00DD5C2A" w:rsidRPr="00E645BA" w:rsidRDefault="00DD5C2A" w:rsidP="0023075E">
      <w:pPr>
        <w:pStyle w:val="ListParagraph"/>
        <w:numPr>
          <w:ilvl w:val="0"/>
          <w:numId w:val="16"/>
        </w:numPr>
        <w:rPr>
          <w:rFonts w:ascii="Gadugi" w:hAnsi="Gadugi"/>
        </w:rPr>
      </w:pPr>
      <w:r>
        <w:rPr>
          <w:rFonts w:ascii="Gadugi" w:hAnsi="Gadugi"/>
        </w:rPr>
        <w:t>A</w:t>
      </w:r>
      <w:r w:rsidRPr="00E645BA">
        <w:rPr>
          <w:rFonts w:ascii="Gadugi" w:hAnsi="Gadugi"/>
        </w:rPr>
        <w:t xml:space="preserve"> person or company that is not covered under this </w:t>
      </w:r>
      <w:r>
        <w:rPr>
          <w:rFonts w:ascii="Gadugi" w:hAnsi="Gadugi"/>
        </w:rPr>
        <w:t>P</w:t>
      </w:r>
      <w:r w:rsidRPr="00E645BA">
        <w:rPr>
          <w:rFonts w:ascii="Gadugi" w:hAnsi="Gadugi"/>
        </w:rPr>
        <w:t>olicy will not have a contractual right to claim</w:t>
      </w:r>
      <w:r>
        <w:rPr>
          <w:rFonts w:ascii="Gadugi" w:hAnsi="Gadugi"/>
        </w:rPr>
        <w:t xml:space="preserve"> under this Policy</w:t>
      </w:r>
      <w:r w:rsidRPr="00E645BA">
        <w:rPr>
          <w:rFonts w:ascii="Gadugi" w:hAnsi="Gadugi"/>
        </w:rPr>
        <w:t>.</w:t>
      </w:r>
    </w:p>
    <w:p w14:paraId="1133FEE7" w14:textId="77777777" w:rsidR="00DD5C2A" w:rsidRPr="00E645BA" w:rsidRDefault="00DD5C2A" w:rsidP="0023075E">
      <w:pPr>
        <w:pStyle w:val="ListParagraph"/>
        <w:numPr>
          <w:ilvl w:val="0"/>
          <w:numId w:val="16"/>
        </w:numPr>
        <w:rPr>
          <w:rFonts w:ascii="Gadugi" w:hAnsi="Gadugi"/>
        </w:rPr>
      </w:pPr>
      <w:r w:rsidRPr="00E645BA">
        <w:rPr>
          <w:rFonts w:ascii="Gadugi" w:hAnsi="Gadugi"/>
        </w:rPr>
        <w:t xml:space="preserve">The Policyholder, Insured and Beneficiary must be honest in </w:t>
      </w:r>
      <w:r>
        <w:rPr>
          <w:rFonts w:ascii="Gadugi" w:hAnsi="Gadugi"/>
        </w:rPr>
        <w:t xml:space="preserve">their declarations, </w:t>
      </w:r>
      <w:r w:rsidRPr="00E645BA">
        <w:rPr>
          <w:rFonts w:ascii="Gadugi" w:hAnsi="Gadugi"/>
        </w:rPr>
        <w:t xml:space="preserve">and </w:t>
      </w:r>
      <w:r>
        <w:rPr>
          <w:rFonts w:ascii="Gadugi" w:hAnsi="Gadugi"/>
        </w:rPr>
        <w:t xml:space="preserve">in </w:t>
      </w:r>
      <w:r w:rsidRPr="00E645BA">
        <w:rPr>
          <w:rFonts w:ascii="Gadugi" w:hAnsi="Gadugi"/>
        </w:rPr>
        <w:t xml:space="preserve">providing documents </w:t>
      </w:r>
      <w:r>
        <w:rPr>
          <w:rFonts w:ascii="Gadugi" w:hAnsi="Gadugi"/>
        </w:rPr>
        <w:t xml:space="preserve">for the claim. </w:t>
      </w:r>
    </w:p>
    <w:p w14:paraId="5AED1BEF" w14:textId="77777777" w:rsidR="00DD5C2A" w:rsidRPr="00E645BA" w:rsidRDefault="00DD5C2A" w:rsidP="0023075E">
      <w:pPr>
        <w:pStyle w:val="ListParagraph"/>
        <w:numPr>
          <w:ilvl w:val="0"/>
          <w:numId w:val="16"/>
        </w:numPr>
        <w:rPr>
          <w:rFonts w:ascii="Gadugi" w:hAnsi="Gadugi"/>
        </w:rPr>
      </w:pPr>
      <w:r w:rsidRPr="00E645BA">
        <w:rPr>
          <w:rFonts w:ascii="Gadugi" w:hAnsi="Gadugi"/>
        </w:rPr>
        <w:t xml:space="preserve">This </w:t>
      </w:r>
      <w:r>
        <w:rPr>
          <w:rFonts w:ascii="Gadugi" w:hAnsi="Gadugi"/>
        </w:rPr>
        <w:t>P</w:t>
      </w:r>
      <w:r w:rsidRPr="00E645BA">
        <w:rPr>
          <w:rFonts w:ascii="Gadugi" w:hAnsi="Gadugi"/>
        </w:rPr>
        <w:t>olicy uses the National Identity Card</w:t>
      </w:r>
      <w:r>
        <w:rPr>
          <w:rFonts w:ascii="Gadugi" w:hAnsi="Gadugi"/>
        </w:rPr>
        <w:t xml:space="preserve">, </w:t>
      </w:r>
      <w:r w:rsidRPr="00E645BA">
        <w:rPr>
          <w:rFonts w:ascii="Gadugi" w:hAnsi="Gadugi"/>
        </w:rPr>
        <w:t>Passport</w:t>
      </w:r>
      <w:r>
        <w:rPr>
          <w:rFonts w:ascii="Gadugi" w:hAnsi="Gadugi"/>
        </w:rPr>
        <w:t xml:space="preserve"> or </w:t>
      </w:r>
      <w:r w:rsidRPr="00E645BA">
        <w:rPr>
          <w:rFonts w:ascii="Gadugi" w:hAnsi="Gadugi"/>
        </w:rPr>
        <w:t xml:space="preserve">Citizen Identification Card to </w:t>
      </w:r>
      <w:r>
        <w:rPr>
          <w:rFonts w:ascii="Gadugi" w:hAnsi="Gadugi"/>
        </w:rPr>
        <w:t xml:space="preserve">identify the Policyholder when they </w:t>
      </w:r>
      <w:r w:rsidRPr="00E645BA">
        <w:rPr>
          <w:rFonts w:ascii="Gadugi" w:hAnsi="Gadugi"/>
        </w:rPr>
        <w:t>apply for insurance</w:t>
      </w:r>
      <w:r>
        <w:rPr>
          <w:rFonts w:ascii="Gadugi" w:hAnsi="Gadugi"/>
        </w:rPr>
        <w:t xml:space="preserve">. These </w:t>
      </w:r>
      <w:r w:rsidRPr="00E645BA">
        <w:rPr>
          <w:rFonts w:ascii="Gadugi" w:hAnsi="Gadugi"/>
        </w:rPr>
        <w:t>documents must be the same as documents used by the Policyholder to make a claim. If the registration information and the claim are not the same, no compensation will be paid.</w:t>
      </w:r>
    </w:p>
    <w:p w14:paraId="33525AFF" w14:textId="0506C3DE" w:rsidR="006452C6" w:rsidRPr="00E645BA" w:rsidRDefault="006452C6" w:rsidP="0023075E">
      <w:pPr>
        <w:pStyle w:val="ListParagraph"/>
        <w:numPr>
          <w:ilvl w:val="0"/>
          <w:numId w:val="16"/>
        </w:numPr>
        <w:rPr>
          <w:rFonts w:ascii="Gadugi" w:hAnsi="Gadugi"/>
        </w:rPr>
      </w:pPr>
      <w:r w:rsidRPr="00E645BA">
        <w:rPr>
          <w:rFonts w:ascii="Gadugi" w:hAnsi="Gadugi"/>
        </w:rPr>
        <w:t xml:space="preserve">The </w:t>
      </w:r>
      <w:r w:rsidR="00B865BD" w:rsidRPr="00E645BA">
        <w:rPr>
          <w:rFonts w:ascii="Gadugi" w:hAnsi="Gadugi"/>
        </w:rPr>
        <w:t>I</w:t>
      </w:r>
      <w:r w:rsidRPr="00E645BA">
        <w:rPr>
          <w:rFonts w:ascii="Gadugi" w:hAnsi="Gadugi"/>
        </w:rPr>
        <w:t xml:space="preserve">nsured must not knowingly </w:t>
      </w:r>
      <w:r w:rsidR="00EB2012">
        <w:rPr>
          <w:rFonts w:ascii="Gadugi" w:hAnsi="Gadugi"/>
        </w:rPr>
        <w:t xml:space="preserve">profiteer or </w:t>
      </w:r>
      <w:r w:rsidRPr="00E645BA">
        <w:rPr>
          <w:rFonts w:ascii="Gadugi" w:hAnsi="Gadugi"/>
        </w:rPr>
        <w:t xml:space="preserve">take advantage of </w:t>
      </w:r>
      <w:r w:rsidR="00EB2012">
        <w:rPr>
          <w:rFonts w:ascii="Gadugi" w:hAnsi="Gadugi"/>
        </w:rPr>
        <w:t xml:space="preserve">the </w:t>
      </w:r>
      <w:r w:rsidRPr="00E645BA">
        <w:rPr>
          <w:rFonts w:ascii="Gadugi" w:hAnsi="Gadugi"/>
        </w:rPr>
        <w:t>insurance. The Insurer will not indemnify if the Insured or anyone acting on behalf of the Insured as follows:</w:t>
      </w:r>
    </w:p>
    <w:p w14:paraId="7979A70C" w14:textId="0FAF59AF" w:rsidR="006452C6" w:rsidRPr="00E645BA" w:rsidRDefault="006452C6" w:rsidP="0023075E">
      <w:pPr>
        <w:pStyle w:val="ListParagraph"/>
        <w:numPr>
          <w:ilvl w:val="1"/>
          <w:numId w:val="4"/>
        </w:numPr>
        <w:rPr>
          <w:rStyle w:val="Strong"/>
          <w:rFonts w:ascii="Gadugi" w:hAnsi="Gadugi"/>
          <w:b w:val="0"/>
          <w:bCs w:val="0"/>
        </w:rPr>
      </w:pPr>
      <w:r w:rsidRPr="00E645BA">
        <w:rPr>
          <w:rStyle w:val="Strong"/>
          <w:rFonts w:ascii="Gadugi" w:hAnsi="Gadugi"/>
          <w:b w:val="0"/>
          <w:bCs w:val="0"/>
        </w:rPr>
        <w:t xml:space="preserve">Claiming compensation despite knowing that the claim is incorrect or </w:t>
      </w:r>
      <w:proofErr w:type="gramStart"/>
      <w:r w:rsidRPr="00E645BA">
        <w:rPr>
          <w:rStyle w:val="Strong"/>
          <w:rFonts w:ascii="Gadugi" w:hAnsi="Gadugi"/>
          <w:b w:val="0"/>
          <w:bCs w:val="0"/>
        </w:rPr>
        <w:t>exaggerated;</w:t>
      </w:r>
      <w:proofErr w:type="gramEnd"/>
    </w:p>
    <w:p w14:paraId="4B0A8353" w14:textId="3F0E8E41" w:rsidR="006452C6" w:rsidRPr="00E645BA" w:rsidRDefault="006452C6" w:rsidP="0023075E">
      <w:pPr>
        <w:pStyle w:val="ListParagraph"/>
        <w:numPr>
          <w:ilvl w:val="1"/>
          <w:numId w:val="4"/>
        </w:numPr>
        <w:rPr>
          <w:rStyle w:val="Strong"/>
          <w:rFonts w:ascii="Gadugi" w:hAnsi="Gadugi"/>
          <w:b w:val="0"/>
          <w:bCs w:val="0"/>
        </w:rPr>
      </w:pPr>
      <w:r w:rsidRPr="00E645BA">
        <w:rPr>
          <w:rStyle w:val="Strong"/>
          <w:rFonts w:ascii="Gadugi" w:hAnsi="Gadugi"/>
          <w:b w:val="0"/>
          <w:bCs w:val="0"/>
        </w:rPr>
        <w:lastRenderedPageBreak/>
        <w:t>Creating a</w:t>
      </w:r>
      <w:r w:rsidR="00EB2012">
        <w:rPr>
          <w:rStyle w:val="Strong"/>
          <w:rFonts w:ascii="Gadugi" w:hAnsi="Gadugi"/>
          <w:b w:val="0"/>
          <w:bCs w:val="0"/>
        </w:rPr>
        <w:t xml:space="preserve"> false or altered </w:t>
      </w:r>
      <w:r w:rsidRPr="00E645BA">
        <w:rPr>
          <w:rStyle w:val="Strong"/>
          <w:rFonts w:ascii="Gadugi" w:hAnsi="Gadugi"/>
          <w:b w:val="0"/>
          <w:bCs w:val="0"/>
        </w:rPr>
        <w:t xml:space="preserve">document to support the </w:t>
      </w:r>
      <w:proofErr w:type="gramStart"/>
      <w:r w:rsidRPr="00E645BA">
        <w:rPr>
          <w:rStyle w:val="Strong"/>
          <w:rFonts w:ascii="Gadugi" w:hAnsi="Gadugi"/>
          <w:b w:val="0"/>
          <w:bCs w:val="0"/>
        </w:rPr>
        <w:t>claim;</w:t>
      </w:r>
      <w:proofErr w:type="gramEnd"/>
    </w:p>
    <w:p w14:paraId="6D5CECAE" w14:textId="5062A1B7" w:rsidR="006452C6" w:rsidRPr="00E645BA" w:rsidRDefault="006452C6" w:rsidP="0023075E">
      <w:pPr>
        <w:pStyle w:val="ListParagraph"/>
        <w:numPr>
          <w:ilvl w:val="1"/>
          <w:numId w:val="4"/>
        </w:numPr>
        <w:rPr>
          <w:rStyle w:val="Strong"/>
          <w:rFonts w:ascii="Gadugi" w:hAnsi="Gadugi"/>
          <w:b w:val="0"/>
          <w:bCs w:val="0"/>
        </w:rPr>
      </w:pPr>
      <w:r w:rsidRPr="00E645BA">
        <w:rPr>
          <w:rStyle w:val="Strong"/>
          <w:rFonts w:ascii="Gadugi" w:hAnsi="Gadugi"/>
          <w:b w:val="0"/>
          <w:bCs w:val="0"/>
        </w:rPr>
        <w:t xml:space="preserve">Send documents </w:t>
      </w:r>
      <w:r w:rsidR="00EB2012" w:rsidRPr="00E645BA">
        <w:rPr>
          <w:rStyle w:val="Strong"/>
          <w:rFonts w:ascii="Gadugi" w:hAnsi="Gadugi"/>
          <w:b w:val="0"/>
          <w:bCs w:val="0"/>
        </w:rPr>
        <w:t xml:space="preserve">to support the claim </w:t>
      </w:r>
      <w:r w:rsidRPr="00E645BA">
        <w:rPr>
          <w:rStyle w:val="Strong"/>
          <w:rFonts w:ascii="Gadugi" w:hAnsi="Gadugi"/>
          <w:b w:val="0"/>
          <w:bCs w:val="0"/>
        </w:rPr>
        <w:t xml:space="preserve">to the </w:t>
      </w:r>
      <w:r w:rsidR="00B865BD" w:rsidRPr="00E645BA">
        <w:rPr>
          <w:rStyle w:val="Strong"/>
          <w:rFonts w:ascii="Gadugi" w:hAnsi="Gadugi"/>
          <w:b w:val="0"/>
          <w:bCs w:val="0"/>
        </w:rPr>
        <w:t>I</w:t>
      </w:r>
      <w:r w:rsidRPr="00E645BA">
        <w:rPr>
          <w:rStyle w:val="Strong"/>
          <w:rFonts w:ascii="Gadugi" w:hAnsi="Gadugi"/>
          <w:b w:val="0"/>
          <w:bCs w:val="0"/>
        </w:rPr>
        <w:t>nsurer knowing that they are not correct.</w:t>
      </w:r>
    </w:p>
    <w:p w14:paraId="20F0ADC6" w14:textId="13F5E938" w:rsidR="00C5055C" w:rsidRPr="00E645BA" w:rsidRDefault="00C5055C" w:rsidP="0023075E">
      <w:pPr>
        <w:pStyle w:val="ListParagraph"/>
        <w:numPr>
          <w:ilvl w:val="0"/>
          <w:numId w:val="16"/>
        </w:numPr>
        <w:rPr>
          <w:rFonts w:ascii="Gadugi" w:hAnsi="Gadugi"/>
        </w:rPr>
      </w:pPr>
      <w:r w:rsidRPr="00E645BA">
        <w:rPr>
          <w:rFonts w:ascii="Gadugi" w:hAnsi="Gadugi"/>
        </w:rPr>
        <w:t xml:space="preserve">In such case, the </w:t>
      </w:r>
      <w:r w:rsidR="00B865BD" w:rsidRPr="00E645BA">
        <w:rPr>
          <w:rFonts w:ascii="Gadugi" w:hAnsi="Gadugi"/>
        </w:rPr>
        <w:t>I</w:t>
      </w:r>
      <w:r w:rsidRPr="00E645BA">
        <w:rPr>
          <w:rFonts w:ascii="Gadugi" w:hAnsi="Gadugi"/>
        </w:rPr>
        <w:t>nsurer has the right to:</w:t>
      </w:r>
    </w:p>
    <w:p w14:paraId="4C474165" w14:textId="75C22D25" w:rsidR="00C5055C" w:rsidRPr="00E645BA" w:rsidRDefault="00C5055C" w:rsidP="0023075E">
      <w:pPr>
        <w:pStyle w:val="ListParagraph"/>
        <w:numPr>
          <w:ilvl w:val="1"/>
          <w:numId w:val="4"/>
        </w:numPr>
        <w:rPr>
          <w:rStyle w:val="Strong"/>
          <w:rFonts w:ascii="Gadugi" w:hAnsi="Gadugi"/>
          <w:b w:val="0"/>
          <w:bCs w:val="0"/>
        </w:rPr>
      </w:pPr>
      <w:r w:rsidRPr="00E645BA">
        <w:rPr>
          <w:rStyle w:val="Strong"/>
          <w:rFonts w:ascii="Gadugi" w:hAnsi="Gadugi"/>
          <w:b w:val="0"/>
          <w:bCs w:val="0"/>
        </w:rPr>
        <w:t xml:space="preserve">Not to pay </w:t>
      </w:r>
      <w:r w:rsidR="00B865BD" w:rsidRPr="00E645BA">
        <w:rPr>
          <w:rStyle w:val="Strong"/>
          <w:rFonts w:ascii="Gadugi" w:hAnsi="Gadugi"/>
          <w:b w:val="0"/>
          <w:bCs w:val="0"/>
        </w:rPr>
        <w:t xml:space="preserve">the </w:t>
      </w:r>
      <w:r w:rsidR="00433E1E">
        <w:rPr>
          <w:rStyle w:val="Strong"/>
          <w:rFonts w:ascii="Gadugi" w:hAnsi="Gadugi"/>
          <w:b w:val="0"/>
          <w:bCs w:val="0"/>
        </w:rPr>
        <w:t>Drought</w:t>
      </w:r>
      <w:r w:rsidR="00B865BD" w:rsidRPr="00E645BA">
        <w:rPr>
          <w:rStyle w:val="Strong"/>
          <w:rFonts w:ascii="Gadugi" w:hAnsi="Gadugi"/>
          <w:b w:val="0"/>
          <w:bCs w:val="0"/>
        </w:rPr>
        <w:t xml:space="preserve"> Event </w:t>
      </w:r>
      <w:proofErr w:type="gramStart"/>
      <w:r w:rsidR="00B865BD" w:rsidRPr="00E645BA">
        <w:rPr>
          <w:rStyle w:val="Strong"/>
          <w:rFonts w:ascii="Gadugi" w:hAnsi="Gadugi"/>
          <w:b w:val="0"/>
          <w:bCs w:val="0"/>
        </w:rPr>
        <w:t>Payout</w:t>
      </w:r>
      <w:r w:rsidRPr="00E645BA">
        <w:rPr>
          <w:rStyle w:val="Strong"/>
          <w:rFonts w:ascii="Gadugi" w:hAnsi="Gadugi"/>
          <w:b w:val="0"/>
          <w:bCs w:val="0"/>
        </w:rPr>
        <w:t>;</w:t>
      </w:r>
      <w:proofErr w:type="gramEnd"/>
    </w:p>
    <w:p w14:paraId="64A4AFEF" w14:textId="77777777" w:rsidR="00C5055C" w:rsidRPr="00E645BA" w:rsidRDefault="00C5055C" w:rsidP="0023075E">
      <w:pPr>
        <w:pStyle w:val="ListParagraph"/>
        <w:numPr>
          <w:ilvl w:val="1"/>
          <w:numId w:val="4"/>
        </w:numPr>
        <w:rPr>
          <w:rStyle w:val="Strong"/>
          <w:rFonts w:ascii="Gadugi" w:hAnsi="Gadugi"/>
          <w:b w:val="0"/>
          <w:bCs w:val="0"/>
        </w:rPr>
      </w:pPr>
      <w:r w:rsidRPr="00E645BA">
        <w:rPr>
          <w:rStyle w:val="Strong"/>
          <w:rFonts w:ascii="Gadugi" w:hAnsi="Gadugi"/>
          <w:b w:val="0"/>
          <w:bCs w:val="0"/>
        </w:rPr>
        <w:t xml:space="preserve">Declare the insurance contract to be </w:t>
      </w:r>
      <w:proofErr w:type="gramStart"/>
      <w:r w:rsidRPr="00E645BA">
        <w:rPr>
          <w:rStyle w:val="Strong"/>
          <w:rFonts w:ascii="Gadugi" w:hAnsi="Gadugi"/>
          <w:b w:val="0"/>
          <w:bCs w:val="0"/>
        </w:rPr>
        <w:t>void;</w:t>
      </w:r>
      <w:proofErr w:type="gramEnd"/>
    </w:p>
    <w:p w14:paraId="1CFE416A" w14:textId="021DFEF0" w:rsidR="00C5055C" w:rsidRPr="00E645BA" w:rsidRDefault="00C5055C" w:rsidP="0023075E">
      <w:pPr>
        <w:pStyle w:val="ListParagraph"/>
        <w:numPr>
          <w:ilvl w:val="1"/>
          <w:numId w:val="4"/>
        </w:numPr>
        <w:rPr>
          <w:rStyle w:val="Strong"/>
          <w:rFonts w:ascii="Gadugi" w:hAnsi="Gadugi"/>
          <w:b w:val="0"/>
          <w:bCs w:val="0"/>
        </w:rPr>
      </w:pPr>
      <w:r w:rsidRPr="00E645BA">
        <w:rPr>
          <w:rStyle w:val="Strong"/>
          <w:rFonts w:ascii="Gadugi" w:hAnsi="Gadugi"/>
          <w:b w:val="0"/>
          <w:bCs w:val="0"/>
        </w:rPr>
        <w:t xml:space="preserve">Claim for </w:t>
      </w:r>
      <w:r w:rsidR="00B865BD" w:rsidRPr="00E645BA">
        <w:rPr>
          <w:rStyle w:val="Strong"/>
          <w:rFonts w:ascii="Gadugi" w:hAnsi="Gadugi"/>
          <w:b w:val="0"/>
          <w:bCs w:val="0"/>
        </w:rPr>
        <w:t xml:space="preserve">payouts </w:t>
      </w:r>
      <w:r w:rsidRPr="00E645BA">
        <w:rPr>
          <w:rStyle w:val="Strong"/>
          <w:rFonts w:ascii="Gadugi" w:hAnsi="Gadugi"/>
          <w:b w:val="0"/>
          <w:bCs w:val="0"/>
        </w:rPr>
        <w:t xml:space="preserve">previously paid under the </w:t>
      </w:r>
      <w:proofErr w:type="gramStart"/>
      <w:r w:rsidR="00EB2012">
        <w:rPr>
          <w:rStyle w:val="Strong"/>
          <w:rFonts w:ascii="Gadugi" w:hAnsi="Gadugi"/>
          <w:b w:val="0"/>
          <w:bCs w:val="0"/>
        </w:rPr>
        <w:t>P</w:t>
      </w:r>
      <w:r w:rsidRPr="00E645BA">
        <w:rPr>
          <w:rStyle w:val="Strong"/>
          <w:rFonts w:ascii="Gadugi" w:hAnsi="Gadugi"/>
          <w:b w:val="0"/>
          <w:bCs w:val="0"/>
        </w:rPr>
        <w:t>olicy;</w:t>
      </w:r>
      <w:proofErr w:type="gramEnd"/>
    </w:p>
    <w:p w14:paraId="61202DF6" w14:textId="0B5274AD" w:rsidR="00C5055C" w:rsidRPr="00E645BA" w:rsidRDefault="00B865BD" w:rsidP="0023075E">
      <w:pPr>
        <w:pStyle w:val="ListParagraph"/>
        <w:numPr>
          <w:ilvl w:val="1"/>
          <w:numId w:val="4"/>
        </w:numPr>
        <w:rPr>
          <w:rStyle w:val="Strong"/>
          <w:rFonts w:ascii="Gadugi" w:hAnsi="Gadugi"/>
          <w:b w:val="0"/>
          <w:bCs w:val="0"/>
        </w:rPr>
      </w:pPr>
      <w:r w:rsidRPr="00E645BA">
        <w:rPr>
          <w:rStyle w:val="Strong"/>
          <w:rFonts w:ascii="Gadugi" w:hAnsi="Gadugi"/>
          <w:b w:val="0"/>
          <w:bCs w:val="0"/>
        </w:rPr>
        <w:t xml:space="preserve">Refuse to </w:t>
      </w:r>
      <w:r w:rsidR="00C5055C" w:rsidRPr="00E645BA">
        <w:rPr>
          <w:rStyle w:val="Strong"/>
          <w:rFonts w:ascii="Gadugi" w:hAnsi="Gadugi"/>
          <w:b w:val="0"/>
          <w:bCs w:val="0"/>
        </w:rPr>
        <w:t>refund of any premium</w:t>
      </w:r>
      <w:r w:rsidRPr="00E645BA">
        <w:rPr>
          <w:rStyle w:val="Strong"/>
          <w:rFonts w:ascii="Gadugi" w:hAnsi="Gadugi"/>
          <w:b w:val="0"/>
          <w:bCs w:val="0"/>
        </w:rPr>
        <w:t xml:space="preserve">. </w:t>
      </w:r>
    </w:p>
    <w:p w14:paraId="2A9027E3" w14:textId="53C9E7D2" w:rsidR="00C5055C" w:rsidRPr="00E645BA" w:rsidRDefault="00C5055C" w:rsidP="0023075E">
      <w:pPr>
        <w:pStyle w:val="ListParagraph"/>
        <w:numPr>
          <w:ilvl w:val="0"/>
          <w:numId w:val="16"/>
        </w:numPr>
        <w:rPr>
          <w:rFonts w:ascii="Gadugi" w:hAnsi="Gadugi"/>
        </w:rPr>
      </w:pPr>
      <w:r w:rsidRPr="00E645BA">
        <w:rPr>
          <w:rFonts w:ascii="Gadugi" w:hAnsi="Gadugi"/>
        </w:rPr>
        <w:t>The Insurer has the right to represent the Insured to defend or mediate any claim and in the name of the Insured to protect the interests of the Insured.</w:t>
      </w:r>
    </w:p>
    <w:p w14:paraId="5C5E1CEF" w14:textId="7367AF2D" w:rsidR="00C5055C" w:rsidRPr="00E645BA" w:rsidRDefault="00C5055C" w:rsidP="0023075E">
      <w:pPr>
        <w:pStyle w:val="ListParagraph"/>
        <w:numPr>
          <w:ilvl w:val="0"/>
          <w:numId w:val="16"/>
        </w:numPr>
        <w:rPr>
          <w:rFonts w:ascii="Gadugi" w:hAnsi="Gadugi"/>
        </w:rPr>
      </w:pPr>
      <w:r w:rsidRPr="00E645BA">
        <w:rPr>
          <w:rFonts w:ascii="Gadugi" w:hAnsi="Gadugi"/>
        </w:rPr>
        <w:t xml:space="preserve">Within </w:t>
      </w:r>
      <w:r w:rsidR="003C11CA" w:rsidRPr="00E645BA">
        <w:rPr>
          <w:rFonts w:ascii="Gadugi" w:hAnsi="Gadugi"/>
        </w:rPr>
        <w:t xml:space="preserve">6 months </w:t>
      </w:r>
      <w:r w:rsidRPr="00E645BA">
        <w:rPr>
          <w:rFonts w:ascii="Gadugi" w:hAnsi="Gadugi"/>
        </w:rPr>
        <w:t xml:space="preserve">from the </w:t>
      </w:r>
      <w:r w:rsidR="00433E1E">
        <w:rPr>
          <w:rFonts w:ascii="Gadugi" w:hAnsi="Gadugi"/>
        </w:rPr>
        <w:t>Drought</w:t>
      </w:r>
      <w:r w:rsidR="003C11CA" w:rsidRPr="00E645BA">
        <w:rPr>
          <w:rFonts w:ascii="Gadugi" w:hAnsi="Gadugi"/>
        </w:rPr>
        <w:t xml:space="preserve"> Event, </w:t>
      </w:r>
      <w:r w:rsidRPr="00E645BA">
        <w:rPr>
          <w:rFonts w:ascii="Gadugi" w:hAnsi="Gadugi"/>
        </w:rPr>
        <w:t xml:space="preserve">the </w:t>
      </w:r>
      <w:r w:rsidR="003C11CA" w:rsidRPr="00E645BA">
        <w:rPr>
          <w:rFonts w:ascii="Gadugi" w:hAnsi="Gadugi"/>
        </w:rPr>
        <w:t xml:space="preserve">Policyholder </w:t>
      </w:r>
      <w:r w:rsidRPr="00E645BA">
        <w:rPr>
          <w:rFonts w:ascii="Gadugi" w:hAnsi="Gadugi"/>
        </w:rPr>
        <w:t xml:space="preserve">must provide </w:t>
      </w:r>
      <w:r w:rsidR="003C11CA" w:rsidRPr="00E645BA">
        <w:rPr>
          <w:rFonts w:ascii="Gadugi" w:hAnsi="Gadugi"/>
        </w:rPr>
        <w:t xml:space="preserve">the information or documents </w:t>
      </w:r>
      <w:r w:rsidRPr="00E645BA">
        <w:rPr>
          <w:rFonts w:ascii="Gadugi" w:hAnsi="Gadugi"/>
        </w:rPr>
        <w:t xml:space="preserve">as prescribed in </w:t>
      </w:r>
      <w:r w:rsidR="00433E1E">
        <w:rPr>
          <w:rFonts w:ascii="Gadugi" w:hAnsi="Gadugi"/>
        </w:rPr>
        <w:t>Chapter</w:t>
      </w:r>
      <w:r w:rsidRPr="00E645BA">
        <w:rPr>
          <w:rFonts w:ascii="Gadugi" w:hAnsi="Gadugi"/>
        </w:rPr>
        <w:t xml:space="preserve"> </w:t>
      </w:r>
      <w:r w:rsidR="003C11CA" w:rsidRPr="00E645BA">
        <w:rPr>
          <w:rFonts w:ascii="Gadugi" w:hAnsi="Gadugi"/>
        </w:rPr>
        <w:t>III</w:t>
      </w:r>
      <w:r w:rsidRPr="00E645BA">
        <w:rPr>
          <w:rFonts w:ascii="Gadugi" w:hAnsi="Gadugi"/>
        </w:rPr>
        <w:t xml:space="preserve"> of this Policy. If this time limit is passed, </w:t>
      </w:r>
      <w:r w:rsidR="000D1222">
        <w:rPr>
          <w:rFonts w:ascii="Gadugi" w:hAnsi="Gadugi"/>
        </w:rPr>
        <w:t>MSIG</w:t>
      </w:r>
      <w:r w:rsidRPr="00E645BA">
        <w:rPr>
          <w:rFonts w:ascii="Gadugi" w:hAnsi="Gadugi"/>
        </w:rPr>
        <w:t xml:space="preserve"> is not responsible for paying </w:t>
      </w:r>
      <w:r w:rsidR="00433E1E">
        <w:rPr>
          <w:rFonts w:ascii="Gadugi" w:hAnsi="Gadugi"/>
        </w:rPr>
        <w:t>Drought</w:t>
      </w:r>
      <w:r w:rsidR="003C11CA" w:rsidRPr="00E645BA">
        <w:rPr>
          <w:rFonts w:ascii="Gadugi" w:hAnsi="Gadugi"/>
        </w:rPr>
        <w:t xml:space="preserve"> Event Payouts </w:t>
      </w:r>
      <w:r w:rsidRPr="00E645BA">
        <w:rPr>
          <w:rFonts w:ascii="Gadugi" w:hAnsi="Gadugi"/>
        </w:rPr>
        <w:t>except in case of force majeure.</w:t>
      </w:r>
    </w:p>
    <w:p w14:paraId="7185CE68" w14:textId="223FA95C" w:rsidR="00DD5C2A" w:rsidRPr="00E645BA" w:rsidRDefault="00DD5C2A" w:rsidP="0023075E">
      <w:pPr>
        <w:pStyle w:val="ListParagraph"/>
        <w:numPr>
          <w:ilvl w:val="0"/>
          <w:numId w:val="16"/>
        </w:numPr>
        <w:rPr>
          <w:rFonts w:ascii="Gadugi" w:hAnsi="Gadugi"/>
        </w:rPr>
      </w:pPr>
      <w:r w:rsidRPr="00E645BA">
        <w:rPr>
          <w:rFonts w:ascii="Gadugi" w:hAnsi="Gadugi"/>
        </w:rPr>
        <w:t>The policy will end at the end of the Cover Period, or when the Sum Insured indicated in the certificate of insurance is paid, whichever comes first.</w:t>
      </w:r>
    </w:p>
    <w:sectPr w:rsidR="00DD5C2A" w:rsidRPr="00E645BA">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2BA10" w14:textId="77777777" w:rsidR="00F70EFD" w:rsidRDefault="00F70EFD" w:rsidP="004075CD">
      <w:pPr>
        <w:spacing w:after="0" w:line="240" w:lineRule="auto"/>
      </w:pPr>
      <w:r>
        <w:separator/>
      </w:r>
    </w:p>
  </w:endnote>
  <w:endnote w:type="continuationSeparator" w:id="0">
    <w:p w14:paraId="6A61151E" w14:textId="77777777" w:rsidR="00F70EFD" w:rsidRDefault="00F70EFD" w:rsidP="00407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dugi">
    <w:panose1 w:val="020B0502040204020203"/>
    <w:charset w:val="00"/>
    <w:family w:val="swiss"/>
    <w:pitch w:val="variable"/>
    <w:sig w:usb0="80000003" w:usb1="00000000" w:usb2="00003000" w:usb3="00000000" w:csb0="0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0F04" w14:textId="731353B1" w:rsidR="008B3B2A" w:rsidRPr="008B3B2A" w:rsidRDefault="008B3B2A" w:rsidP="008B3B2A">
    <w:pPr>
      <w:pStyle w:val="Footer"/>
      <w:jc w:val="right"/>
      <w:rPr>
        <w:i/>
        <w:iCs/>
      </w:rPr>
    </w:pPr>
    <w:r w:rsidRPr="008B3B2A">
      <w:rPr>
        <w:i/>
        <w:iCs/>
      </w:rPr>
      <w:t>[Vietnamese version shall be the prevailing version]</w:t>
    </w:r>
  </w:p>
  <w:p w14:paraId="4CDBB7E5" w14:textId="77777777" w:rsidR="008B3B2A" w:rsidRDefault="008B3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19871" w14:textId="77777777" w:rsidR="00F70EFD" w:rsidRDefault="00F70EFD" w:rsidP="004075CD">
      <w:pPr>
        <w:spacing w:after="0" w:line="240" w:lineRule="auto"/>
      </w:pPr>
      <w:r>
        <w:separator/>
      </w:r>
    </w:p>
  </w:footnote>
  <w:footnote w:type="continuationSeparator" w:id="0">
    <w:p w14:paraId="76D25AB4" w14:textId="77777777" w:rsidR="00F70EFD" w:rsidRDefault="00F70EFD" w:rsidP="004075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968"/>
    <w:multiLevelType w:val="hybridMultilevel"/>
    <w:tmpl w:val="6D861C34"/>
    <w:lvl w:ilvl="0" w:tplc="99E8EC8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30850"/>
    <w:multiLevelType w:val="hybridMultilevel"/>
    <w:tmpl w:val="B84E1BB0"/>
    <w:lvl w:ilvl="0" w:tplc="2B02591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7359D"/>
    <w:multiLevelType w:val="hybridMultilevel"/>
    <w:tmpl w:val="1194B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82360B"/>
    <w:multiLevelType w:val="hybridMultilevel"/>
    <w:tmpl w:val="15CC87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F163A7"/>
    <w:multiLevelType w:val="hybridMultilevel"/>
    <w:tmpl w:val="170CB0A8"/>
    <w:lvl w:ilvl="0" w:tplc="FFFFFFFF">
      <w:numFmt w:val="bullet"/>
      <w:lvlText w:val="•"/>
      <w:lvlJc w:val="left"/>
      <w:pPr>
        <w:ind w:left="360" w:hanging="360"/>
      </w:pPr>
      <w:rPr>
        <w:rFonts w:ascii="Gadugi" w:eastAsiaTheme="minorHAnsi" w:hAnsi="Gadugi" w:cstheme="minorBidi" w:hint="default"/>
      </w:rPr>
    </w:lvl>
    <w:lvl w:ilvl="1" w:tplc="0C09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1487D1C"/>
    <w:multiLevelType w:val="hybridMultilevel"/>
    <w:tmpl w:val="C1BAA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96AF4"/>
    <w:multiLevelType w:val="hybridMultilevel"/>
    <w:tmpl w:val="E04C6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7D5FB1"/>
    <w:multiLevelType w:val="hybridMultilevel"/>
    <w:tmpl w:val="B5B2EBA4"/>
    <w:lvl w:ilvl="0" w:tplc="AC26AFB0">
      <w:numFmt w:val="bullet"/>
      <w:lvlText w:val="•"/>
      <w:lvlJc w:val="left"/>
      <w:pPr>
        <w:ind w:left="720" w:hanging="720"/>
      </w:pPr>
      <w:rPr>
        <w:rFonts w:ascii="Gadugi" w:eastAsiaTheme="minorHAnsi" w:hAnsi="Gadug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8131786"/>
    <w:multiLevelType w:val="hybridMultilevel"/>
    <w:tmpl w:val="1E1A3B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2F0641"/>
    <w:multiLevelType w:val="hybridMultilevel"/>
    <w:tmpl w:val="F11EBAA8"/>
    <w:lvl w:ilvl="0" w:tplc="BA641EA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AA0729"/>
    <w:multiLevelType w:val="hybridMultilevel"/>
    <w:tmpl w:val="FD94D058"/>
    <w:lvl w:ilvl="0" w:tplc="FFFFFFFF">
      <w:numFmt w:val="bullet"/>
      <w:lvlText w:val="•"/>
      <w:lvlJc w:val="left"/>
      <w:pPr>
        <w:ind w:left="360" w:hanging="360"/>
      </w:pPr>
      <w:rPr>
        <w:rFonts w:ascii="Gadugi" w:eastAsiaTheme="minorHAnsi" w:hAnsi="Gadugi" w:cstheme="minorBidi" w:hint="default"/>
      </w:rPr>
    </w:lvl>
    <w:lvl w:ilvl="1" w:tplc="AC26AFB0">
      <w:numFmt w:val="bullet"/>
      <w:lvlText w:val="•"/>
      <w:lvlJc w:val="left"/>
      <w:pPr>
        <w:ind w:left="1440" w:hanging="720"/>
      </w:pPr>
      <w:rPr>
        <w:rFonts w:ascii="Gadugi" w:eastAsiaTheme="minorHAnsi" w:hAnsi="Gadugi" w:cstheme="minorBid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CF138A9"/>
    <w:multiLevelType w:val="hybridMultilevel"/>
    <w:tmpl w:val="EF32D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F5631D"/>
    <w:multiLevelType w:val="hybridMultilevel"/>
    <w:tmpl w:val="8306FAEE"/>
    <w:lvl w:ilvl="0" w:tplc="AC26AFB0">
      <w:numFmt w:val="bullet"/>
      <w:lvlText w:val="•"/>
      <w:lvlJc w:val="left"/>
      <w:pPr>
        <w:ind w:left="1080" w:hanging="720"/>
      </w:pPr>
      <w:rPr>
        <w:rFonts w:ascii="Gadugi" w:eastAsiaTheme="minorHAnsi" w:hAnsi="Gadug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58681B"/>
    <w:multiLevelType w:val="hybridMultilevel"/>
    <w:tmpl w:val="66682608"/>
    <w:lvl w:ilvl="0" w:tplc="AC26AFB0">
      <w:numFmt w:val="bullet"/>
      <w:lvlText w:val="•"/>
      <w:lvlJc w:val="left"/>
      <w:pPr>
        <w:ind w:left="360" w:hanging="360"/>
      </w:pPr>
      <w:rPr>
        <w:rFonts w:ascii="Gadugi" w:eastAsiaTheme="minorHAnsi" w:hAnsi="Gadugi" w:cstheme="minorBidi"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6CA2E1F"/>
    <w:multiLevelType w:val="hybridMultilevel"/>
    <w:tmpl w:val="2DE40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A15D99"/>
    <w:multiLevelType w:val="hybridMultilevel"/>
    <w:tmpl w:val="0BA0525E"/>
    <w:lvl w:ilvl="0" w:tplc="AC26AFB0">
      <w:numFmt w:val="bullet"/>
      <w:lvlText w:val="•"/>
      <w:lvlJc w:val="left"/>
      <w:pPr>
        <w:ind w:left="360" w:hanging="360"/>
      </w:pPr>
      <w:rPr>
        <w:rFonts w:ascii="Gadugi" w:eastAsiaTheme="minorHAnsi" w:hAnsi="Gadugi" w:cstheme="minorBid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7F31CC8"/>
    <w:multiLevelType w:val="hybridMultilevel"/>
    <w:tmpl w:val="F42A8DC0"/>
    <w:lvl w:ilvl="0" w:tplc="46603D6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8A5631"/>
    <w:multiLevelType w:val="hybridMultilevel"/>
    <w:tmpl w:val="E2021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9E1E31"/>
    <w:multiLevelType w:val="hybridMultilevel"/>
    <w:tmpl w:val="371443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07783778">
    <w:abstractNumId w:val="6"/>
  </w:num>
  <w:num w:numId="2" w16cid:durableId="1372533354">
    <w:abstractNumId w:val="11"/>
  </w:num>
  <w:num w:numId="3" w16cid:durableId="202065408">
    <w:abstractNumId w:val="3"/>
  </w:num>
  <w:num w:numId="4" w16cid:durableId="1415590070">
    <w:abstractNumId w:val="17"/>
  </w:num>
  <w:num w:numId="5" w16cid:durableId="552304503">
    <w:abstractNumId w:val="8"/>
  </w:num>
  <w:num w:numId="6" w16cid:durableId="1023442043">
    <w:abstractNumId w:val="0"/>
  </w:num>
  <w:num w:numId="7" w16cid:durableId="1931696140">
    <w:abstractNumId w:val="14"/>
  </w:num>
  <w:num w:numId="8" w16cid:durableId="410808861">
    <w:abstractNumId w:val="18"/>
  </w:num>
  <w:num w:numId="9" w16cid:durableId="640622965">
    <w:abstractNumId w:val="9"/>
  </w:num>
  <w:num w:numId="10" w16cid:durableId="1553617912">
    <w:abstractNumId w:val="5"/>
  </w:num>
  <w:num w:numId="11" w16cid:durableId="1685552308">
    <w:abstractNumId w:val="1"/>
  </w:num>
  <w:num w:numId="12" w16cid:durableId="965353052">
    <w:abstractNumId w:val="16"/>
  </w:num>
  <w:num w:numId="13" w16cid:durableId="1559633312">
    <w:abstractNumId w:val="2"/>
  </w:num>
  <w:num w:numId="14" w16cid:durableId="446970674">
    <w:abstractNumId w:val="12"/>
  </w:num>
  <w:num w:numId="15" w16cid:durableId="2012096436">
    <w:abstractNumId w:val="15"/>
  </w:num>
  <w:num w:numId="16" w16cid:durableId="713777389">
    <w:abstractNumId w:val="13"/>
  </w:num>
  <w:num w:numId="17" w16cid:durableId="743451002">
    <w:abstractNumId w:val="7"/>
  </w:num>
  <w:num w:numId="18" w16cid:durableId="1792170714">
    <w:abstractNumId w:val="10"/>
  </w:num>
  <w:num w:numId="19" w16cid:durableId="11637437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5CD"/>
    <w:rsid w:val="00003994"/>
    <w:rsid w:val="0002736D"/>
    <w:rsid w:val="000318E0"/>
    <w:rsid w:val="00053EB5"/>
    <w:rsid w:val="00062843"/>
    <w:rsid w:val="00086185"/>
    <w:rsid w:val="00091FAB"/>
    <w:rsid w:val="000B0927"/>
    <w:rsid w:val="000C46B5"/>
    <w:rsid w:val="000D1222"/>
    <w:rsid w:val="000D1F41"/>
    <w:rsid w:val="000D2404"/>
    <w:rsid w:val="000E47AD"/>
    <w:rsid w:val="000F4F90"/>
    <w:rsid w:val="00104374"/>
    <w:rsid w:val="0014141C"/>
    <w:rsid w:val="001950AF"/>
    <w:rsid w:val="001A07BB"/>
    <w:rsid w:val="001C5756"/>
    <w:rsid w:val="001F53C7"/>
    <w:rsid w:val="002127BC"/>
    <w:rsid w:val="0023075E"/>
    <w:rsid w:val="002339D2"/>
    <w:rsid w:val="00241423"/>
    <w:rsid w:val="00250E84"/>
    <w:rsid w:val="00262799"/>
    <w:rsid w:val="002A1A69"/>
    <w:rsid w:val="002A63C6"/>
    <w:rsid w:val="002D37E2"/>
    <w:rsid w:val="0032618F"/>
    <w:rsid w:val="00330D1E"/>
    <w:rsid w:val="00337EF5"/>
    <w:rsid w:val="00374AC1"/>
    <w:rsid w:val="0038200C"/>
    <w:rsid w:val="003A025F"/>
    <w:rsid w:val="003C11CA"/>
    <w:rsid w:val="003E7E41"/>
    <w:rsid w:val="003F7F35"/>
    <w:rsid w:val="00401E27"/>
    <w:rsid w:val="004075CD"/>
    <w:rsid w:val="00433E1E"/>
    <w:rsid w:val="0047400A"/>
    <w:rsid w:val="00474812"/>
    <w:rsid w:val="00492F18"/>
    <w:rsid w:val="004C3C58"/>
    <w:rsid w:val="004C6046"/>
    <w:rsid w:val="004D4D56"/>
    <w:rsid w:val="004E1676"/>
    <w:rsid w:val="004E74A8"/>
    <w:rsid w:val="00500BD4"/>
    <w:rsid w:val="00521E60"/>
    <w:rsid w:val="00527F2C"/>
    <w:rsid w:val="005351B4"/>
    <w:rsid w:val="005440D5"/>
    <w:rsid w:val="00554F92"/>
    <w:rsid w:val="00557AF7"/>
    <w:rsid w:val="00562986"/>
    <w:rsid w:val="00566E62"/>
    <w:rsid w:val="005778C4"/>
    <w:rsid w:val="00583A76"/>
    <w:rsid w:val="005925C1"/>
    <w:rsid w:val="005D3102"/>
    <w:rsid w:val="005E7F51"/>
    <w:rsid w:val="0063267F"/>
    <w:rsid w:val="00633CE3"/>
    <w:rsid w:val="00643A1B"/>
    <w:rsid w:val="006452C6"/>
    <w:rsid w:val="00687940"/>
    <w:rsid w:val="006A1812"/>
    <w:rsid w:val="006B0801"/>
    <w:rsid w:val="006F7132"/>
    <w:rsid w:val="00721DEA"/>
    <w:rsid w:val="00723FF8"/>
    <w:rsid w:val="007633D8"/>
    <w:rsid w:val="00763951"/>
    <w:rsid w:val="007841EA"/>
    <w:rsid w:val="00791279"/>
    <w:rsid w:val="007B4D48"/>
    <w:rsid w:val="007E227B"/>
    <w:rsid w:val="0080165C"/>
    <w:rsid w:val="00803B56"/>
    <w:rsid w:val="00813485"/>
    <w:rsid w:val="00824939"/>
    <w:rsid w:val="00882E42"/>
    <w:rsid w:val="00892D20"/>
    <w:rsid w:val="00895471"/>
    <w:rsid w:val="008B3B2A"/>
    <w:rsid w:val="008E7C38"/>
    <w:rsid w:val="008F6DD4"/>
    <w:rsid w:val="0092627A"/>
    <w:rsid w:val="00942AD1"/>
    <w:rsid w:val="009562D5"/>
    <w:rsid w:val="00987BC5"/>
    <w:rsid w:val="00994AE4"/>
    <w:rsid w:val="009A6428"/>
    <w:rsid w:val="009B02BB"/>
    <w:rsid w:val="009F54D5"/>
    <w:rsid w:val="00A01E25"/>
    <w:rsid w:val="00A1116D"/>
    <w:rsid w:val="00A2471E"/>
    <w:rsid w:val="00A34875"/>
    <w:rsid w:val="00A50B9D"/>
    <w:rsid w:val="00A6324E"/>
    <w:rsid w:val="00A65962"/>
    <w:rsid w:val="00AE64F9"/>
    <w:rsid w:val="00AE7865"/>
    <w:rsid w:val="00AF051B"/>
    <w:rsid w:val="00AF4AC1"/>
    <w:rsid w:val="00B30823"/>
    <w:rsid w:val="00B312DB"/>
    <w:rsid w:val="00B4230C"/>
    <w:rsid w:val="00B468FA"/>
    <w:rsid w:val="00B865BD"/>
    <w:rsid w:val="00BA2C6D"/>
    <w:rsid w:val="00C05C98"/>
    <w:rsid w:val="00C24FC9"/>
    <w:rsid w:val="00C255C8"/>
    <w:rsid w:val="00C33709"/>
    <w:rsid w:val="00C458BB"/>
    <w:rsid w:val="00C5055C"/>
    <w:rsid w:val="00C66228"/>
    <w:rsid w:val="00CD54CE"/>
    <w:rsid w:val="00CD5A3A"/>
    <w:rsid w:val="00CE6E47"/>
    <w:rsid w:val="00CF4F4B"/>
    <w:rsid w:val="00CF750D"/>
    <w:rsid w:val="00D74642"/>
    <w:rsid w:val="00D873DE"/>
    <w:rsid w:val="00DD5C2A"/>
    <w:rsid w:val="00DD5D89"/>
    <w:rsid w:val="00DE521B"/>
    <w:rsid w:val="00E14727"/>
    <w:rsid w:val="00E30EF8"/>
    <w:rsid w:val="00E47136"/>
    <w:rsid w:val="00E4742F"/>
    <w:rsid w:val="00E57C6F"/>
    <w:rsid w:val="00E605DB"/>
    <w:rsid w:val="00E645BA"/>
    <w:rsid w:val="00E81E10"/>
    <w:rsid w:val="00EB2012"/>
    <w:rsid w:val="00EB585C"/>
    <w:rsid w:val="00EB6947"/>
    <w:rsid w:val="00ED2A4C"/>
    <w:rsid w:val="00EE234B"/>
    <w:rsid w:val="00EF5699"/>
    <w:rsid w:val="00F16CD9"/>
    <w:rsid w:val="00F2021D"/>
    <w:rsid w:val="00F37028"/>
    <w:rsid w:val="00F6074E"/>
    <w:rsid w:val="00F70EFD"/>
    <w:rsid w:val="00F80DF9"/>
    <w:rsid w:val="00F818C8"/>
    <w:rsid w:val="00FD06B1"/>
    <w:rsid w:val="00FF4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5B5D2"/>
  <w15:chartTrackingRefBased/>
  <w15:docId w15:val="{A366EEBD-AE86-4ADD-B677-A807A4B0B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748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D2A4C"/>
    <w:rPr>
      <w:b/>
      <w:bCs/>
    </w:rPr>
  </w:style>
  <w:style w:type="paragraph" w:styleId="ListParagraph">
    <w:name w:val="List Paragraph"/>
    <w:basedOn w:val="Normal"/>
    <w:uiPriority w:val="34"/>
    <w:qFormat/>
    <w:rsid w:val="00ED2A4C"/>
    <w:pPr>
      <w:ind w:left="720"/>
      <w:contextualSpacing/>
    </w:pPr>
  </w:style>
  <w:style w:type="paragraph" w:styleId="Header">
    <w:name w:val="header"/>
    <w:basedOn w:val="Normal"/>
    <w:link w:val="HeaderChar"/>
    <w:uiPriority w:val="99"/>
    <w:unhideWhenUsed/>
    <w:rsid w:val="00AF4AC1"/>
    <w:pPr>
      <w:tabs>
        <w:tab w:val="center" w:pos="4513"/>
        <w:tab w:val="right" w:pos="9026"/>
      </w:tabs>
      <w:spacing w:after="0" w:line="240" w:lineRule="auto"/>
    </w:pPr>
    <w:rPr>
      <w:rFonts w:ascii="Gadugi" w:hAnsi="Gadugi"/>
      <w:color w:val="404040" w:themeColor="text1" w:themeTint="BF"/>
      <w:lang w:val="en-AU"/>
    </w:rPr>
  </w:style>
  <w:style w:type="character" w:customStyle="1" w:styleId="HeaderChar">
    <w:name w:val="Header Char"/>
    <w:basedOn w:val="DefaultParagraphFont"/>
    <w:link w:val="Header"/>
    <w:uiPriority w:val="99"/>
    <w:rsid w:val="00AF4AC1"/>
    <w:rPr>
      <w:rFonts w:ascii="Gadugi" w:hAnsi="Gadugi"/>
      <w:color w:val="404040" w:themeColor="text1" w:themeTint="BF"/>
      <w:lang w:val="en-AU"/>
    </w:rPr>
  </w:style>
  <w:style w:type="paragraph" w:customStyle="1" w:styleId="text1">
    <w:name w:val="text1"/>
    <w:basedOn w:val="Normal"/>
    <w:rsid w:val="00AF4AC1"/>
    <w:pPr>
      <w:spacing w:after="180" w:line="240" w:lineRule="auto"/>
      <w:ind w:firstLine="720"/>
      <w:jc w:val="both"/>
    </w:pPr>
    <w:rPr>
      <w:rFonts w:ascii="Gadugi" w:eastAsia="Times New Roman" w:hAnsi="Gadugi" w:cs="Times New Roman"/>
      <w:szCs w:val="20"/>
      <w:lang w:bidi="th-TH"/>
    </w:rPr>
  </w:style>
  <w:style w:type="character" w:styleId="CommentReference">
    <w:name w:val="annotation reference"/>
    <w:basedOn w:val="DefaultParagraphFont"/>
    <w:uiPriority w:val="99"/>
    <w:semiHidden/>
    <w:unhideWhenUsed/>
    <w:rsid w:val="00EE234B"/>
    <w:rPr>
      <w:sz w:val="16"/>
      <w:szCs w:val="16"/>
    </w:rPr>
  </w:style>
  <w:style w:type="paragraph" w:styleId="CommentText">
    <w:name w:val="annotation text"/>
    <w:basedOn w:val="Normal"/>
    <w:link w:val="CommentTextChar"/>
    <w:uiPriority w:val="99"/>
    <w:unhideWhenUsed/>
    <w:rsid w:val="00EE234B"/>
    <w:pPr>
      <w:spacing w:line="240" w:lineRule="auto"/>
    </w:pPr>
    <w:rPr>
      <w:sz w:val="20"/>
      <w:szCs w:val="20"/>
    </w:rPr>
  </w:style>
  <w:style w:type="character" w:customStyle="1" w:styleId="CommentTextChar">
    <w:name w:val="Comment Text Char"/>
    <w:basedOn w:val="DefaultParagraphFont"/>
    <w:link w:val="CommentText"/>
    <w:uiPriority w:val="99"/>
    <w:rsid w:val="00EE234B"/>
    <w:rPr>
      <w:sz w:val="20"/>
      <w:szCs w:val="20"/>
    </w:rPr>
  </w:style>
  <w:style w:type="paragraph" w:styleId="CommentSubject">
    <w:name w:val="annotation subject"/>
    <w:basedOn w:val="CommentText"/>
    <w:next w:val="CommentText"/>
    <w:link w:val="CommentSubjectChar"/>
    <w:uiPriority w:val="99"/>
    <w:semiHidden/>
    <w:unhideWhenUsed/>
    <w:rsid w:val="00EE234B"/>
    <w:rPr>
      <w:b/>
      <w:bCs/>
    </w:rPr>
  </w:style>
  <w:style w:type="character" w:customStyle="1" w:styleId="CommentSubjectChar">
    <w:name w:val="Comment Subject Char"/>
    <w:basedOn w:val="CommentTextChar"/>
    <w:link w:val="CommentSubject"/>
    <w:uiPriority w:val="99"/>
    <w:semiHidden/>
    <w:rsid w:val="00EE234B"/>
    <w:rPr>
      <w:b/>
      <w:bCs/>
      <w:sz w:val="20"/>
      <w:szCs w:val="20"/>
    </w:rPr>
  </w:style>
  <w:style w:type="character" w:customStyle="1" w:styleId="Heading2Char">
    <w:name w:val="Heading 2 Char"/>
    <w:basedOn w:val="DefaultParagraphFont"/>
    <w:link w:val="Heading2"/>
    <w:uiPriority w:val="9"/>
    <w:rsid w:val="0047481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474812"/>
    <w:rPr>
      <w:color w:val="0563C1" w:themeColor="hyperlink"/>
      <w:u w:val="single"/>
    </w:rPr>
  </w:style>
  <w:style w:type="table" w:styleId="TableGrid">
    <w:name w:val="Table Grid"/>
    <w:basedOn w:val="TableNormal"/>
    <w:uiPriority w:val="39"/>
    <w:rsid w:val="00474812"/>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E6E47"/>
    <w:rPr>
      <w:color w:val="605E5C"/>
      <w:shd w:val="clear" w:color="auto" w:fill="E1DFDD"/>
    </w:rPr>
  </w:style>
  <w:style w:type="character" w:styleId="FollowedHyperlink">
    <w:name w:val="FollowedHyperlink"/>
    <w:basedOn w:val="DefaultParagraphFont"/>
    <w:uiPriority w:val="99"/>
    <w:semiHidden/>
    <w:unhideWhenUsed/>
    <w:rsid w:val="00CE6E47"/>
    <w:rPr>
      <w:color w:val="954F72" w:themeColor="followedHyperlink"/>
      <w:u w:val="single"/>
    </w:rPr>
  </w:style>
  <w:style w:type="paragraph" w:styleId="BalloonText">
    <w:name w:val="Balloon Text"/>
    <w:basedOn w:val="Normal"/>
    <w:link w:val="BalloonTextChar"/>
    <w:uiPriority w:val="99"/>
    <w:semiHidden/>
    <w:unhideWhenUsed/>
    <w:rsid w:val="00241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423"/>
    <w:rPr>
      <w:rFonts w:ascii="Segoe UI" w:hAnsi="Segoe UI" w:cs="Segoe UI"/>
      <w:sz w:val="18"/>
      <w:szCs w:val="18"/>
    </w:rPr>
  </w:style>
  <w:style w:type="paragraph" w:styleId="Revision">
    <w:name w:val="Revision"/>
    <w:hidden/>
    <w:uiPriority w:val="99"/>
    <w:semiHidden/>
    <w:rsid w:val="00E14727"/>
    <w:pPr>
      <w:spacing w:after="0" w:line="240" w:lineRule="auto"/>
    </w:pPr>
  </w:style>
  <w:style w:type="paragraph" w:styleId="Footer">
    <w:name w:val="footer"/>
    <w:basedOn w:val="Normal"/>
    <w:link w:val="FooterChar"/>
    <w:uiPriority w:val="99"/>
    <w:unhideWhenUsed/>
    <w:rsid w:val="008B3B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limateserv.servirglobal.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limateserv.servirglobal.ne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091C037B743BF4588784CBF1EE8DA49" ma:contentTypeVersion="18" ma:contentTypeDescription="Create a new document." ma:contentTypeScope="" ma:versionID="9bf31cbc38092957d5d09ee697a16b7f">
  <xsd:schema xmlns:xsd="http://www.w3.org/2001/XMLSchema" xmlns:xs="http://www.w3.org/2001/XMLSchema" xmlns:p="http://schemas.microsoft.com/office/2006/metadata/properties" xmlns:ns2="3602362f-a4a0-42fc-b4fc-1fee0aea4035" xmlns:ns3="e03ee140-4ae4-4697-a2c4-ea4f10952725" targetNamespace="http://schemas.microsoft.com/office/2006/metadata/properties" ma:root="true" ma:fieldsID="d4bcd94331129d0e25aec599ca36897f" ns2:_="" ns3:_="">
    <xsd:import namespace="3602362f-a4a0-42fc-b4fc-1fee0aea4035"/>
    <xsd:import namespace="e03ee140-4ae4-4697-a2c4-ea4f109527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_Flow_SignoffStatus" minOccurs="0"/>
                <xsd:element ref="ns3:_dlc_DocId" minOccurs="0"/>
                <xsd:element ref="ns3:_dlc_DocIdUrl" minOccurs="0"/>
                <xsd:element ref="ns3:_dlc_DocIdPersistId"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2362f-a4a0-42fc-b4fc-1fee0aea40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f884e81-6084-4745-aa1f-926dcf8505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3ee140-4ae4-4697-a2c4-ea4f1095272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16d545fc-cd3b-4f78-85b1-c81cb20d0a7f}" ma:internalName="TaxCatchAll" ma:showField="CatchAllData" ma:web="e03ee140-4ae4-4697-a2c4-ea4f109527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02362f-a4a0-42fc-b4fc-1fee0aea4035">
      <Terms xmlns="http://schemas.microsoft.com/office/infopath/2007/PartnerControls"/>
    </lcf76f155ced4ddcb4097134ff3c332f>
    <_Flow_SignoffStatus xmlns="3602362f-a4a0-42fc-b4fc-1fee0aea4035" xsi:nil="true"/>
    <TaxCatchAll xmlns="e03ee140-4ae4-4697-a2c4-ea4f10952725" xsi:nil="true"/>
  </documentManagement>
</p:properties>
</file>

<file path=customXml/itemProps1.xml><?xml version="1.0" encoding="utf-8"?>
<ds:datastoreItem xmlns:ds="http://schemas.openxmlformats.org/officeDocument/2006/customXml" ds:itemID="{28742DAF-3E32-4901-8A1C-3EE67B561E46}">
  <ds:schemaRefs>
    <ds:schemaRef ds:uri="http://schemas.microsoft.com/sharepoint/v3/contenttype/forms"/>
  </ds:schemaRefs>
</ds:datastoreItem>
</file>

<file path=customXml/itemProps2.xml><?xml version="1.0" encoding="utf-8"?>
<ds:datastoreItem xmlns:ds="http://schemas.openxmlformats.org/officeDocument/2006/customXml" ds:itemID="{FD801D32-19E9-458C-B744-85E5F9FBC328}">
  <ds:schemaRefs>
    <ds:schemaRef ds:uri="http://schemas.microsoft.com/sharepoint/events"/>
  </ds:schemaRefs>
</ds:datastoreItem>
</file>

<file path=customXml/itemProps3.xml><?xml version="1.0" encoding="utf-8"?>
<ds:datastoreItem xmlns:ds="http://schemas.openxmlformats.org/officeDocument/2006/customXml" ds:itemID="{2C545F7C-B656-40B0-BEB4-F2E54BAB3818}"/>
</file>

<file path=customXml/itemProps4.xml><?xml version="1.0" encoding="utf-8"?>
<ds:datastoreItem xmlns:ds="http://schemas.openxmlformats.org/officeDocument/2006/customXml" ds:itemID="{A5A87455-5F35-4AFC-AD84-45EDE15B08AF}">
  <ds:schemaRefs>
    <ds:schemaRef ds:uri="http://schemas.microsoft.com/office/2006/metadata/properties"/>
    <ds:schemaRef ds:uri="http://schemas.microsoft.com/office/infopath/2007/PartnerControls"/>
    <ds:schemaRef ds:uri="3602362f-a4a0-42fc-b4fc-1fee0aea4035"/>
    <ds:schemaRef ds:uri="e03ee140-4ae4-4697-a2c4-ea4f1095272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1734</Words>
  <Characters>9885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NashTech</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Vu Thi Ha</dc:creator>
  <cp:keywords/>
  <dc:description/>
  <cp:lastModifiedBy>Nguyen Huyen Trang</cp:lastModifiedBy>
  <cp:revision>2</cp:revision>
  <cp:lastPrinted>2022-07-19T06:44:00Z</cp:lastPrinted>
  <dcterms:created xsi:type="dcterms:W3CDTF">2023-05-04T02:10:00Z</dcterms:created>
  <dcterms:modified xsi:type="dcterms:W3CDTF">2023-05-04T02:10:00Z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0x010100D7EB554A0219E54D92BC65A17038B9F0</vt:lpwstr>
  </property>
</Properties>
</file>