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A714" w14:textId="466F3EF5" w:rsidR="00EB585C" w:rsidRPr="002C458D" w:rsidRDefault="009537BA" w:rsidP="00BF6EA4">
      <w:pPr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2C45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ĐƠN BẢO HIỂM CHỈ SỐ HẠN HÁN </w:t>
      </w:r>
      <w:r w:rsidR="00AF4AC1" w:rsidRPr="002C458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3E9BB75" w14:textId="5BE73558" w:rsidR="00AF4AC1" w:rsidRPr="002C458D" w:rsidRDefault="00AF4AC1" w:rsidP="00AF4AC1">
      <w:pPr>
        <w:rPr>
          <w:rFonts w:ascii="Times New Roman" w:hAnsi="Times New Roman" w:cs="Times New Roman"/>
          <w:sz w:val="24"/>
          <w:szCs w:val="24"/>
        </w:rPr>
      </w:pPr>
    </w:p>
    <w:p w14:paraId="290A97B1" w14:textId="166A3779" w:rsidR="00AF4AC1" w:rsidRPr="002C458D" w:rsidRDefault="00AF4AC1" w:rsidP="00AF4AC1">
      <w:pPr>
        <w:rPr>
          <w:rFonts w:ascii="Times New Roman" w:hAnsi="Times New Roman" w:cs="Times New Roman"/>
          <w:sz w:val="24"/>
          <w:szCs w:val="24"/>
        </w:rPr>
      </w:pPr>
    </w:p>
    <w:p w14:paraId="03DECC17" w14:textId="15484B80" w:rsidR="00AF4AC1" w:rsidRPr="002C458D" w:rsidRDefault="00AF4AC1" w:rsidP="00AF4AC1">
      <w:pPr>
        <w:rPr>
          <w:rFonts w:ascii="Times New Roman" w:hAnsi="Times New Roman" w:cs="Times New Roman"/>
          <w:sz w:val="24"/>
          <w:szCs w:val="24"/>
        </w:rPr>
      </w:pPr>
    </w:p>
    <w:p w14:paraId="79B33DF0" w14:textId="6C5C0C02" w:rsidR="00AF4AC1" w:rsidRPr="002C458D" w:rsidRDefault="00AF4AC1" w:rsidP="00AF4AC1">
      <w:pPr>
        <w:rPr>
          <w:rFonts w:ascii="Times New Roman" w:hAnsi="Times New Roman" w:cs="Times New Roman"/>
          <w:sz w:val="24"/>
          <w:szCs w:val="24"/>
        </w:rPr>
      </w:pPr>
    </w:p>
    <w:p w14:paraId="22459141" w14:textId="77777777" w:rsidR="00AF4AC1" w:rsidRPr="002C458D" w:rsidRDefault="00AF4AC1" w:rsidP="00AF4AC1">
      <w:pPr>
        <w:rPr>
          <w:rFonts w:ascii="Times New Roman" w:hAnsi="Times New Roman" w:cs="Times New Roman"/>
          <w:sz w:val="24"/>
          <w:szCs w:val="24"/>
        </w:rPr>
      </w:pPr>
    </w:p>
    <w:p w14:paraId="61D4330F" w14:textId="407F7110" w:rsidR="005D3102" w:rsidRPr="002C458D" w:rsidRDefault="00B830C0" w:rsidP="005D3102">
      <w:p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>GIẤY CHỨNG NHẬN BẢO HIỂM</w:t>
      </w:r>
    </w:p>
    <w:p w14:paraId="755907B0" w14:textId="2AE30277" w:rsidR="00EE234B" w:rsidRPr="002C458D" w:rsidRDefault="00B830C0" w:rsidP="004075CD">
      <w:p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>GIỚI THIỆU</w:t>
      </w:r>
    </w:p>
    <w:p w14:paraId="5751A9D0" w14:textId="31CD71D4" w:rsidR="004075CD" w:rsidRPr="002C458D" w:rsidRDefault="004075CD" w:rsidP="004075CD">
      <w:p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>CH</w:t>
      </w:r>
      <w:r w:rsidR="00B830C0" w:rsidRPr="002C458D">
        <w:rPr>
          <w:rFonts w:ascii="Times New Roman" w:hAnsi="Times New Roman" w:cs="Times New Roman"/>
          <w:sz w:val="24"/>
          <w:szCs w:val="24"/>
          <w:lang w:val="vi-VN"/>
        </w:rPr>
        <w:t>Ư</w:t>
      </w:r>
      <w:r w:rsidR="00B830C0" w:rsidRPr="002C458D">
        <w:rPr>
          <w:rFonts w:ascii="Times New Roman" w:hAnsi="Times New Roman" w:cs="Times New Roman"/>
          <w:sz w:val="24"/>
          <w:szCs w:val="24"/>
        </w:rPr>
        <w:t>ƠNG</w:t>
      </w:r>
      <w:r w:rsidRPr="002C458D">
        <w:rPr>
          <w:rFonts w:ascii="Times New Roman" w:hAnsi="Times New Roman" w:cs="Times New Roman"/>
          <w:sz w:val="24"/>
          <w:szCs w:val="24"/>
        </w:rPr>
        <w:t xml:space="preserve"> I </w:t>
      </w:r>
      <w:r w:rsidR="002127BC" w:rsidRPr="002C458D">
        <w:rPr>
          <w:rFonts w:ascii="Times New Roman" w:hAnsi="Times New Roman" w:cs="Times New Roman"/>
          <w:sz w:val="24"/>
          <w:szCs w:val="24"/>
        </w:rPr>
        <w:tab/>
      </w:r>
      <w:r w:rsidR="00B830C0" w:rsidRPr="002C458D">
        <w:rPr>
          <w:rFonts w:ascii="Times New Roman" w:hAnsi="Times New Roman" w:cs="Times New Roman"/>
          <w:sz w:val="24"/>
          <w:szCs w:val="24"/>
        </w:rPr>
        <w:t>ĐỊNH NGHĨA</w:t>
      </w:r>
    </w:p>
    <w:p w14:paraId="72EC6FF2" w14:textId="31294329" w:rsidR="004075CD" w:rsidRPr="002C458D" w:rsidRDefault="00B830C0" w:rsidP="004075CD">
      <w:p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>CH</w:t>
      </w:r>
      <w:r w:rsidRPr="002C458D">
        <w:rPr>
          <w:rFonts w:ascii="Times New Roman" w:hAnsi="Times New Roman" w:cs="Times New Roman"/>
          <w:sz w:val="24"/>
          <w:szCs w:val="24"/>
          <w:lang w:val="vi-VN"/>
        </w:rPr>
        <w:t>Ư</w:t>
      </w:r>
      <w:r w:rsidRPr="002C458D">
        <w:rPr>
          <w:rFonts w:ascii="Times New Roman" w:hAnsi="Times New Roman" w:cs="Times New Roman"/>
          <w:sz w:val="24"/>
          <w:szCs w:val="24"/>
        </w:rPr>
        <w:t>ƠNG</w:t>
      </w:r>
      <w:r w:rsidR="004075CD" w:rsidRPr="002C458D">
        <w:rPr>
          <w:rFonts w:ascii="Times New Roman" w:hAnsi="Times New Roman" w:cs="Times New Roman"/>
          <w:sz w:val="24"/>
          <w:szCs w:val="24"/>
        </w:rPr>
        <w:t xml:space="preserve"> II </w:t>
      </w:r>
      <w:r w:rsidR="002127BC" w:rsidRPr="002C458D">
        <w:rPr>
          <w:rFonts w:ascii="Times New Roman" w:hAnsi="Times New Roman" w:cs="Times New Roman"/>
          <w:sz w:val="24"/>
          <w:szCs w:val="24"/>
        </w:rPr>
        <w:tab/>
      </w:r>
      <w:r w:rsidRPr="002C458D">
        <w:rPr>
          <w:rFonts w:ascii="Times New Roman" w:hAnsi="Times New Roman" w:cs="Times New Roman"/>
          <w:sz w:val="24"/>
          <w:szCs w:val="24"/>
        </w:rPr>
        <w:t>PHẠM VI BẢO HIỂM</w:t>
      </w:r>
    </w:p>
    <w:p w14:paraId="57672D77" w14:textId="261F2B70" w:rsidR="00C458BB" w:rsidRPr="002C458D" w:rsidRDefault="00B830C0" w:rsidP="004075CD">
      <w:p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>CH</w:t>
      </w:r>
      <w:r w:rsidRPr="002C458D">
        <w:rPr>
          <w:rFonts w:ascii="Times New Roman" w:hAnsi="Times New Roman" w:cs="Times New Roman"/>
          <w:sz w:val="24"/>
          <w:szCs w:val="24"/>
          <w:lang w:val="vi-VN"/>
        </w:rPr>
        <w:t>Ư</w:t>
      </w:r>
      <w:r w:rsidRPr="002C458D">
        <w:rPr>
          <w:rFonts w:ascii="Times New Roman" w:hAnsi="Times New Roman" w:cs="Times New Roman"/>
          <w:sz w:val="24"/>
          <w:szCs w:val="24"/>
        </w:rPr>
        <w:t>ƠNG</w:t>
      </w:r>
      <w:r w:rsidR="00C458BB" w:rsidRPr="002C458D">
        <w:rPr>
          <w:rFonts w:ascii="Times New Roman" w:hAnsi="Times New Roman" w:cs="Times New Roman"/>
          <w:sz w:val="24"/>
          <w:szCs w:val="24"/>
        </w:rPr>
        <w:t xml:space="preserve"> III </w:t>
      </w:r>
      <w:r w:rsidR="00C458BB" w:rsidRPr="002C458D">
        <w:rPr>
          <w:rFonts w:ascii="Times New Roman" w:hAnsi="Times New Roman" w:cs="Times New Roman"/>
          <w:sz w:val="24"/>
          <w:szCs w:val="24"/>
        </w:rPr>
        <w:tab/>
      </w:r>
      <w:r w:rsidRPr="002C458D">
        <w:rPr>
          <w:rFonts w:ascii="Times New Roman" w:hAnsi="Times New Roman" w:cs="Times New Roman"/>
          <w:sz w:val="24"/>
          <w:szCs w:val="24"/>
        </w:rPr>
        <w:t>QUY TRÌNH BỒI THƯỜNG</w:t>
      </w:r>
    </w:p>
    <w:p w14:paraId="738F7984" w14:textId="3B054EEE" w:rsidR="004075CD" w:rsidRPr="002C458D" w:rsidRDefault="00B830C0" w:rsidP="004075CD">
      <w:p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>CH</w:t>
      </w:r>
      <w:r w:rsidRPr="002C458D">
        <w:rPr>
          <w:rFonts w:ascii="Times New Roman" w:hAnsi="Times New Roman" w:cs="Times New Roman"/>
          <w:sz w:val="24"/>
          <w:szCs w:val="24"/>
          <w:lang w:val="vi-VN"/>
        </w:rPr>
        <w:t>Ư</w:t>
      </w:r>
      <w:r w:rsidRPr="002C458D">
        <w:rPr>
          <w:rFonts w:ascii="Times New Roman" w:hAnsi="Times New Roman" w:cs="Times New Roman"/>
          <w:sz w:val="24"/>
          <w:szCs w:val="24"/>
        </w:rPr>
        <w:t>ƠNG</w:t>
      </w:r>
      <w:r w:rsidR="004075CD" w:rsidRPr="002C458D">
        <w:rPr>
          <w:rFonts w:ascii="Times New Roman" w:hAnsi="Times New Roman" w:cs="Times New Roman"/>
          <w:sz w:val="24"/>
          <w:szCs w:val="24"/>
        </w:rPr>
        <w:t xml:space="preserve"> I</w:t>
      </w:r>
      <w:r w:rsidR="00C458BB" w:rsidRPr="002C458D">
        <w:rPr>
          <w:rFonts w:ascii="Times New Roman" w:hAnsi="Times New Roman" w:cs="Times New Roman"/>
          <w:sz w:val="24"/>
          <w:szCs w:val="24"/>
        </w:rPr>
        <w:t>V</w:t>
      </w:r>
      <w:r w:rsidR="004075CD" w:rsidRPr="002C458D">
        <w:rPr>
          <w:rFonts w:ascii="Times New Roman" w:hAnsi="Times New Roman" w:cs="Times New Roman"/>
          <w:sz w:val="24"/>
          <w:szCs w:val="24"/>
        </w:rPr>
        <w:t xml:space="preserve"> </w:t>
      </w:r>
      <w:r w:rsidR="002127BC" w:rsidRPr="002C458D">
        <w:rPr>
          <w:rFonts w:ascii="Times New Roman" w:hAnsi="Times New Roman" w:cs="Times New Roman"/>
          <w:sz w:val="24"/>
          <w:szCs w:val="24"/>
        </w:rPr>
        <w:tab/>
      </w:r>
      <w:r w:rsidRPr="002C458D">
        <w:rPr>
          <w:rFonts w:ascii="Times New Roman" w:hAnsi="Times New Roman" w:cs="Times New Roman"/>
          <w:sz w:val="24"/>
          <w:szCs w:val="24"/>
        </w:rPr>
        <w:t>ĐIỀU KHOẢN LOẠI TRỪ</w:t>
      </w:r>
    </w:p>
    <w:p w14:paraId="42DFF6B1" w14:textId="723C9485" w:rsidR="00CD54CE" w:rsidRPr="002C458D" w:rsidRDefault="00B830C0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>CH</w:t>
      </w:r>
      <w:r w:rsidRPr="002C458D">
        <w:rPr>
          <w:rFonts w:ascii="Times New Roman" w:hAnsi="Times New Roman" w:cs="Times New Roman"/>
          <w:sz w:val="24"/>
          <w:szCs w:val="24"/>
          <w:lang w:val="vi-VN"/>
        </w:rPr>
        <w:t>Ư</w:t>
      </w:r>
      <w:r w:rsidRPr="002C458D">
        <w:rPr>
          <w:rFonts w:ascii="Times New Roman" w:hAnsi="Times New Roman" w:cs="Times New Roman"/>
          <w:sz w:val="24"/>
          <w:szCs w:val="24"/>
        </w:rPr>
        <w:t>ƠNG</w:t>
      </w:r>
      <w:r w:rsidR="00D74642" w:rsidRPr="002C458D">
        <w:rPr>
          <w:rFonts w:ascii="Times New Roman" w:hAnsi="Times New Roman" w:cs="Times New Roman"/>
          <w:sz w:val="24"/>
          <w:szCs w:val="24"/>
        </w:rPr>
        <w:t xml:space="preserve"> </w:t>
      </w:r>
      <w:r w:rsidR="004075CD" w:rsidRPr="002C458D">
        <w:rPr>
          <w:rFonts w:ascii="Times New Roman" w:hAnsi="Times New Roman" w:cs="Times New Roman"/>
          <w:sz w:val="24"/>
          <w:szCs w:val="24"/>
        </w:rPr>
        <w:t xml:space="preserve">V </w:t>
      </w:r>
      <w:r w:rsidR="002127BC" w:rsidRPr="002C458D">
        <w:rPr>
          <w:rFonts w:ascii="Times New Roman" w:hAnsi="Times New Roman" w:cs="Times New Roman"/>
          <w:sz w:val="24"/>
          <w:szCs w:val="24"/>
        </w:rPr>
        <w:tab/>
      </w:r>
      <w:r w:rsidRPr="002C458D">
        <w:rPr>
          <w:rFonts w:ascii="Times New Roman" w:hAnsi="Times New Roman" w:cs="Times New Roman"/>
          <w:sz w:val="24"/>
          <w:szCs w:val="24"/>
        </w:rPr>
        <w:t>CÁC QUY ĐỊNH CHUNG</w:t>
      </w:r>
    </w:p>
    <w:p w14:paraId="6D259B01" w14:textId="77777777" w:rsidR="00AF4AC1" w:rsidRPr="002C458D" w:rsidRDefault="00AF4AC1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14:paraId="2E8C47D7" w14:textId="77777777" w:rsidR="00EB585C" w:rsidRPr="002C458D" w:rsidRDefault="00EB585C">
      <w:pPr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3F94721C" w14:textId="77777777" w:rsidR="00AF4AC1" w:rsidRPr="002C458D" w:rsidRDefault="00AF4AC1">
      <w:pPr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42BB5FD6" w14:textId="77777777" w:rsidR="00AF4AC1" w:rsidRPr="002C458D" w:rsidRDefault="00AF4AC1">
      <w:pPr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11888C9C" w14:textId="77777777" w:rsidR="00AF4AC1" w:rsidRPr="00C536A1" w:rsidRDefault="00AF4AC1" w:rsidP="00AF4AC1">
      <w:pPr>
        <w:pStyle w:val="text1"/>
        <w:ind w:right="284" w:firstLine="0"/>
        <w:rPr>
          <w:rFonts w:ascii="Times New Roman" w:hAnsi="Times New Roman"/>
          <w:sz w:val="24"/>
          <w:szCs w:val="24"/>
        </w:rPr>
      </w:pPr>
    </w:p>
    <w:p w14:paraId="2507BEF7" w14:textId="7E6ECAFF" w:rsidR="00527F2C" w:rsidRPr="002C458D" w:rsidRDefault="00527F2C" w:rsidP="00AF4AC1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sz w:val="24"/>
          <w:szCs w:val="24"/>
        </w:rPr>
        <w:br w:type="page"/>
      </w:r>
    </w:p>
    <w:p w14:paraId="69416658" w14:textId="23B38B23" w:rsidR="002D37E2" w:rsidRPr="002C458D" w:rsidRDefault="005731BE" w:rsidP="002D37E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sz w:val="24"/>
          <w:szCs w:val="24"/>
        </w:rPr>
        <w:lastRenderedPageBreak/>
        <w:t>GIỚI THIỆU</w:t>
      </w:r>
    </w:p>
    <w:p w14:paraId="5C4B0913" w14:textId="6AC32479" w:rsidR="009537BA" w:rsidRPr="002C458D" w:rsidRDefault="009537BA" w:rsidP="00D74642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Cảm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lựa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chọn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ty TNHH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MSIG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Việt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Nam (“MSIG”)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nhu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của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mình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8B46CAD" w14:textId="01F13ED7" w:rsidR="009537BA" w:rsidRPr="002C458D" w:rsidRDefault="009537BA" w:rsidP="00500BD4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đóng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phí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định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trong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Giấy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chứng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nhận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Đổi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lại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ý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cung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cấp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như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nêu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trong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này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tuân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các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điều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khoản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điều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của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601AEE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Đơn</w:t>
      </w:r>
      <w:proofErr w:type="spellEnd"/>
      <w:r w:rsidR="00601AEE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601AEE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="00601AEE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601AEE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chỉ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chịu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trách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nhiệm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này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tiền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B3F6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như</w:t>
      </w:r>
      <w:proofErr w:type="spellEnd"/>
      <w:r w:rsidR="00BB3F6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D300F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được</w:t>
      </w:r>
      <w:proofErr w:type="spellEnd"/>
      <w:r w:rsidR="00DD300F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D300F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nêu</w:t>
      </w:r>
      <w:proofErr w:type="spellEnd"/>
      <w:r w:rsidR="00DD300F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ở</w:t>
      </w:r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tiền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225B715" w14:textId="649B136F" w:rsidR="009537BA" w:rsidRPr="002C458D" w:rsidRDefault="009537BA" w:rsidP="00500BD4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Trước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nghĩa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vụ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phải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bất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cứ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điều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gì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cách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ảnh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hưởng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đến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quyết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định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của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trong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việc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5D682B8" w14:textId="79BF885E" w:rsidR="009537BA" w:rsidRPr="002C458D" w:rsidRDefault="00257094" w:rsidP="00500BD4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có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nghĩa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vụ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này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đến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khi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đồng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ý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có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nghĩa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vụ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tương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tự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trước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khi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tái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tục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mở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rộng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thay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đổi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hoặc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khôi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phục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hợp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đồng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4F59CCE" w14:textId="18BB153D" w:rsidR="009537BA" w:rsidRPr="002C458D" w:rsidRDefault="009537BA" w:rsidP="00500BD4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phải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nói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bất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cứ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điều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gì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mà</w:t>
      </w:r>
      <w:proofErr w:type="spellEnd"/>
    </w:p>
    <w:p w14:paraId="51A4FFD0" w14:textId="43DF6746" w:rsidR="00500BD4" w:rsidRPr="002C458D" w:rsidRDefault="00BB3F6B" w:rsidP="00EE234B">
      <w:pPr>
        <w:pStyle w:val="ListParagraph"/>
        <w:numPr>
          <w:ilvl w:val="0"/>
          <w:numId w:val="1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làm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giảm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rủi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ro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của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37BA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="00401E27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500BD4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1F6AEFF" w14:textId="5666A704" w:rsidR="00500BD4" w:rsidRPr="002C458D" w:rsidRDefault="009537BA" w:rsidP="00EE234B">
      <w:pPr>
        <w:pStyle w:val="ListParagraph"/>
        <w:numPr>
          <w:ilvl w:val="0"/>
          <w:numId w:val="1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ai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cũng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biết</w:t>
      </w:r>
      <w:proofErr w:type="spellEnd"/>
      <w:r w:rsidR="00401E27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500BD4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FA43DB6" w14:textId="48444758" w:rsidR="00500BD4" w:rsidRPr="002C458D" w:rsidRDefault="009537BA" w:rsidP="00EE234B">
      <w:pPr>
        <w:pStyle w:val="ListParagraph"/>
        <w:numPr>
          <w:ilvl w:val="0"/>
          <w:numId w:val="1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tư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cách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ty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hoặc</w:t>
      </w:r>
      <w:proofErr w:type="spellEnd"/>
      <w:r w:rsidR="00500BD4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3E99502" w14:textId="370A0392" w:rsidR="00500BD4" w:rsidRPr="002C458D" w:rsidRDefault="00854511" w:rsidP="00EE234B">
      <w:pPr>
        <w:pStyle w:val="ListParagraph"/>
        <w:numPr>
          <w:ilvl w:val="0"/>
          <w:numId w:val="1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từ</w:t>
      </w:r>
      <w:proofErr w:type="spellEnd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bỏ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nghĩa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vụ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của</w:t>
      </w:r>
      <w:proofErr w:type="spellEnd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7062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="0097062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7062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="0097062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về</w:t>
      </w:r>
      <w:proofErr w:type="spellEnd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việc</w:t>
      </w:r>
      <w:proofErr w:type="spellEnd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báo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về</w:t>
      </w:r>
      <w:proofErr w:type="spellEnd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điều</w:t>
      </w:r>
      <w:proofErr w:type="spellEnd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D06B3B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đó</w:t>
      </w:r>
      <w:proofErr w:type="spellEnd"/>
      <w:r w:rsidR="00500BD4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1E7921E" w14:textId="1B7E991C" w:rsidR="00154445" w:rsidRPr="002C458D" w:rsidRDefault="00154445" w:rsidP="00D74642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Nếu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bất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cứ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điều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gì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yêu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hủy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của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giảm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tiền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nếu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yêu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bồi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hai</w:t>
      </w:r>
      <w:proofErr w:type="spellEnd"/>
      <w:r w:rsidR="00A472BF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472BF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việc</w:t>
      </w:r>
      <w:proofErr w:type="spellEnd"/>
      <w:r w:rsidR="00A472BF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472BF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này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Nếu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FB405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việc</w:t>
      </w:r>
      <w:proofErr w:type="spellEnd"/>
      <w:r w:rsidR="00FB405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quý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báo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gian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lận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từ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thanh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toán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yêu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bồi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như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chưa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từng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tồn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tại</w:t>
      </w:r>
      <w:proofErr w:type="spellEnd"/>
      <w:r w:rsidR="00854511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3B6AEEF" w14:textId="4AB44FE7" w:rsidR="00D873DE" w:rsidRPr="002C458D" w:rsidRDefault="00D873DE" w:rsidP="00D873DE">
      <w:pPr>
        <w:rPr>
          <w:rFonts w:ascii="Times New Roman" w:hAnsi="Times New Roman" w:cs="Times New Roman"/>
          <w:sz w:val="24"/>
          <w:szCs w:val="24"/>
        </w:rPr>
      </w:pPr>
    </w:p>
    <w:p w14:paraId="026A2E6F" w14:textId="77777777" w:rsidR="005D3102" w:rsidRPr="002C458D" w:rsidRDefault="005D3102" w:rsidP="00D873DE">
      <w:pPr>
        <w:rPr>
          <w:rFonts w:ascii="Times New Roman" w:hAnsi="Times New Roman" w:cs="Times New Roman"/>
          <w:sz w:val="24"/>
          <w:szCs w:val="24"/>
        </w:rPr>
      </w:pPr>
    </w:p>
    <w:p w14:paraId="3535DB54" w14:textId="0C73AD3B" w:rsidR="00D74642" w:rsidRPr="002C458D" w:rsidRDefault="00D74642" w:rsidP="00D74642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sz w:val="24"/>
          <w:szCs w:val="24"/>
        </w:rPr>
        <w:t>CH</w:t>
      </w:r>
      <w:r w:rsidR="009537BA" w:rsidRPr="002C458D">
        <w:rPr>
          <w:rStyle w:val="Strong"/>
          <w:rFonts w:ascii="Times New Roman" w:hAnsi="Times New Roman" w:cs="Times New Roman"/>
          <w:sz w:val="24"/>
          <w:szCs w:val="24"/>
          <w:lang w:val="vi-VN"/>
        </w:rPr>
        <w:t>Ư</w:t>
      </w:r>
      <w:r w:rsidR="009537BA" w:rsidRPr="002C458D">
        <w:rPr>
          <w:rStyle w:val="Strong"/>
          <w:rFonts w:ascii="Times New Roman" w:hAnsi="Times New Roman" w:cs="Times New Roman"/>
          <w:sz w:val="24"/>
          <w:szCs w:val="24"/>
        </w:rPr>
        <w:t>ƠNG</w:t>
      </w:r>
      <w:r w:rsidRPr="002C458D">
        <w:rPr>
          <w:rStyle w:val="Strong"/>
          <w:rFonts w:ascii="Times New Roman" w:hAnsi="Times New Roman" w:cs="Times New Roman"/>
          <w:sz w:val="24"/>
          <w:szCs w:val="24"/>
        </w:rPr>
        <w:t xml:space="preserve"> I </w:t>
      </w:r>
      <w:r w:rsidR="002127BC" w:rsidRPr="002C458D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9537BA" w:rsidRPr="002C458D">
        <w:rPr>
          <w:rStyle w:val="Strong"/>
          <w:rFonts w:ascii="Times New Roman" w:hAnsi="Times New Roman" w:cs="Times New Roman"/>
          <w:sz w:val="24"/>
          <w:szCs w:val="24"/>
        </w:rPr>
        <w:t>ĐỊNH NGHĨA</w:t>
      </w:r>
    </w:p>
    <w:p w14:paraId="2FEE0CD8" w14:textId="7A9E7A2A" w:rsidR="00154445" w:rsidRPr="002C458D" w:rsidRDefault="00154445" w:rsidP="00D74642">
      <w:p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:</w:t>
      </w:r>
    </w:p>
    <w:p w14:paraId="382BFF6D" w14:textId="4EAD7915" w:rsidR="00854511" w:rsidRPr="002C458D" w:rsidRDefault="007A26D2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thụ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hưởng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52C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A93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52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  <w:lang w:val="vi-VN"/>
        </w:rPr>
        <w:t>ư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ợng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vợ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chồng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ruột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con,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>.</w:t>
      </w:r>
    </w:p>
    <w:p w14:paraId="3370F592" w14:textId="362D465C" w:rsidR="00854511" w:rsidRPr="002C458D" w:rsidRDefault="00854511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Giấy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2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7F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14DFF409" w14:textId="7AD076BA" w:rsidR="00854511" w:rsidRPr="002C458D" w:rsidRDefault="00854511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1D49F203" w14:textId="554226F9" w:rsidR="00854511" w:rsidRPr="002C458D" w:rsidRDefault="00854511" w:rsidP="00583A7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lastRenderedPageBreak/>
        <w:t>Sự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kiện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C2">
        <w:rPr>
          <w:rFonts w:ascii="Times New Roman" w:hAnsi="Times New Roman" w:cs="Times New Roman"/>
          <w:sz w:val="24"/>
          <w:szCs w:val="24"/>
        </w:rPr>
        <w:t>C</w:t>
      </w:r>
      <w:r w:rsidR="001257C2" w:rsidRPr="002C458D">
        <w:rPr>
          <w:rFonts w:ascii="Times New Roman" w:hAnsi="Times New Roman" w:cs="Times New Roman"/>
          <w:sz w:val="24"/>
          <w:szCs w:val="24"/>
        </w:rPr>
        <w:t>hỉ</w:t>
      </w:r>
      <w:proofErr w:type="spellEnd"/>
      <w:r w:rsidR="001257C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F5940" w:rsidRPr="00BF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940" w:rsidRPr="002C458D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BF594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940" w:rsidRPr="002C458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BF594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940" w:rsidRPr="002C458D">
        <w:rPr>
          <w:rFonts w:ascii="Times New Roman" w:hAnsi="Times New Roman" w:cs="Times New Roman"/>
          <w:sz w:val="24"/>
          <w:szCs w:val="24"/>
        </w:rPr>
        <w:t>Ngưỡng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21008EC3" w14:textId="5B425B46" w:rsidR="00854511" w:rsidRPr="002C458D" w:rsidRDefault="001D5101" w:rsidP="00583A7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bồi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thường</w:t>
      </w:r>
      <w:proofErr w:type="spellEnd"/>
      <w:r w:rsidR="00854511"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="00854511"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b/>
          <w:bCs/>
          <w:sz w:val="24"/>
          <w:szCs w:val="24"/>
        </w:rPr>
        <w:t>kiện</w:t>
      </w:r>
      <w:proofErr w:type="spellEnd"/>
      <w:r w:rsidR="00854511"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b/>
          <w:bCs/>
          <w:sz w:val="24"/>
          <w:szCs w:val="24"/>
        </w:rPr>
        <w:t>Hạn</w:t>
      </w:r>
      <w:proofErr w:type="spellEnd"/>
      <w:r w:rsidR="00854511"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b/>
          <w:bCs/>
          <w:sz w:val="24"/>
          <w:szCs w:val="24"/>
        </w:rPr>
        <w:t>hán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257C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1257C2">
        <w:rPr>
          <w:rFonts w:ascii="Times New Roman" w:hAnsi="Times New Roman" w:cs="Times New Roman"/>
          <w:sz w:val="24"/>
          <w:szCs w:val="24"/>
        </w:rPr>
        <w:t xml:space="preserve"> ty</w:t>
      </w:r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1"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854511" w:rsidRPr="002C458D">
        <w:rPr>
          <w:rFonts w:ascii="Times New Roman" w:hAnsi="Times New Roman" w:cs="Times New Roman"/>
          <w:sz w:val="24"/>
          <w:szCs w:val="24"/>
        </w:rPr>
        <w:t>.</w:t>
      </w:r>
    </w:p>
    <w:p w14:paraId="12252711" w14:textId="50D04752" w:rsidR="00854511" w:rsidRPr="002C458D" w:rsidRDefault="00854511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Khu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vực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đo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0,05 x 0,05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xấp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xỉ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5 x 5km)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589CA874" w14:textId="1BB48225" w:rsidR="001B6E16" w:rsidRPr="002C458D" w:rsidRDefault="001B6E16" w:rsidP="003E7E4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Giảm</w:t>
      </w:r>
      <w:proofErr w:type="spellEnd"/>
      <w:r w:rsidRPr="002C4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mưa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lũy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ngưỡng</w:t>
      </w:r>
      <w:proofErr w:type="spellEnd"/>
      <w:r w:rsidR="001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36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36A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53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6A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C53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6A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53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6A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53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6A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C53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6A1">
        <w:rPr>
          <w:rFonts w:ascii="Times New Roman" w:hAnsi="Times New Roman" w:cs="Times New Roman"/>
          <w:sz w:val="24"/>
          <w:szCs w:val="24"/>
        </w:rPr>
        <w:t>mười</w:t>
      </w:r>
      <w:proofErr w:type="spellEnd"/>
      <w:r w:rsidRPr="00C53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6A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53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6A1">
        <w:rPr>
          <w:rFonts w:ascii="Times New Roman" w:hAnsi="Times New Roman" w:cs="Times New Roman"/>
          <w:sz w:val="24"/>
          <w:szCs w:val="24"/>
        </w:rPr>
        <w:t>milimét</w:t>
      </w:r>
      <w:proofErr w:type="spellEnd"/>
      <w:r w:rsidRPr="00C536A1">
        <w:rPr>
          <w:rFonts w:ascii="Times New Roman" w:hAnsi="Times New Roman" w:cs="Times New Roman"/>
          <w:sz w:val="24"/>
          <w:szCs w:val="24"/>
        </w:rPr>
        <w:t>)</w:t>
      </w:r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Thanh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mm,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nhưng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hiểm</w:t>
      </w:r>
      <w:proofErr w:type="spellEnd"/>
      <w:r w:rsidR="00A11F1F" w:rsidRPr="002C4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F4C7EA" w14:textId="222C0588" w:rsidR="00B504FA" w:rsidRPr="002C458D" w:rsidRDefault="00B504FA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TNHH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C1595B">
        <w:rPr>
          <w:rFonts w:ascii="Times New Roman" w:hAnsi="Times New Roman" w:cs="Times New Roman"/>
          <w:sz w:val="24"/>
          <w:szCs w:val="24"/>
        </w:rPr>
        <w:t xml:space="preserve"> </w:t>
      </w:r>
      <w:r w:rsidR="00C1595B" w:rsidRPr="00C1595B">
        <w:rPr>
          <w:rFonts w:ascii="Times New Roman" w:hAnsi="Times New Roman" w:cs="Times New Roman"/>
          <w:sz w:val="24"/>
          <w:szCs w:val="24"/>
        </w:rPr>
        <w:t xml:space="preserve">Phi </w:t>
      </w:r>
      <w:proofErr w:type="spellStart"/>
      <w:r w:rsidR="00C1595B" w:rsidRPr="00C1595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C1595B" w:rsidRPr="00C1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95B" w:rsidRPr="00C1595B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MSIG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viên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“MSIG”.</w:t>
      </w:r>
    </w:p>
    <w:p w14:paraId="32D8B22D" w14:textId="70E98AEE" w:rsidR="00B504FA" w:rsidRPr="002C458D" w:rsidRDefault="001B6E16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b/>
          <w:bCs/>
          <w:sz w:val="24"/>
          <w:szCs w:val="24"/>
        </w:rPr>
        <w:t>Ng</w:t>
      </w:r>
      <w:r w:rsidRPr="002C458D">
        <w:rPr>
          <w:rFonts w:ascii="Times New Roman" w:hAnsi="Times New Roman" w:cs="Times New Roman"/>
          <w:b/>
          <w:bCs/>
          <w:sz w:val="24"/>
          <w:szCs w:val="24"/>
          <w:lang w:val="vi-VN"/>
        </w:rPr>
        <w:t>ư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ời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="00B504FA"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FA"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="00B504FA"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FA"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="00B504FA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4FA"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504FA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07B42F94" w14:textId="293EF1F9" w:rsidR="00A11F1F" w:rsidRPr="002C458D" w:rsidRDefault="00A11F1F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C2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125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C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1F178162" w14:textId="70CAD4D3" w:rsidR="00A11F1F" w:rsidRPr="002C458D" w:rsidRDefault="00A11F1F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Tọa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vĩ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139164B2" w14:textId="6ED59EA4" w:rsidR="001866D1" w:rsidRPr="002C458D" w:rsidRDefault="00122656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tích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C2" w:rsidRPr="002C458D">
        <w:rPr>
          <w:rFonts w:ascii="Times New Roman" w:hAnsi="Times New Roman" w:cs="Times New Roman"/>
          <w:sz w:val="24"/>
          <w:szCs w:val="24"/>
        </w:rPr>
        <w:t>h</w:t>
      </w:r>
      <w:r w:rsidR="001257C2">
        <w:rPr>
          <w:rFonts w:ascii="Times New Roman" w:hAnsi="Times New Roman" w:cs="Times New Roman"/>
          <w:sz w:val="24"/>
          <w:szCs w:val="24"/>
        </w:rPr>
        <w:t>ecta</w:t>
      </w:r>
      <w:proofErr w:type="spellEnd"/>
      <w:r w:rsidR="001257C2">
        <w:rPr>
          <w:rFonts w:ascii="Times New Roman" w:hAnsi="Times New Roman" w:cs="Times New Roman"/>
          <w:sz w:val="24"/>
          <w:szCs w:val="24"/>
        </w:rPr>
        <w:t xml:space="preserve"> (ha)</w:t>
      </w:r>
      <w:r w:rsidR="001257C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6D1A5C64" w14:textId="05A3B0D8" w:rsidR="00EB7BAF" w:rsidRPr="002C458D" w:rsidRDefault="00EB7BAF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307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BD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307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BD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do MSIG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78569B1D" w14:textId="1433FAD5" w:rsidR="007E227B" w:rsidRPr="002C458D" w:rsidRDefault="00420BC4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7E227B" w:rsidRPr="002C458D">
        <w:rPr>
          <w:rFonts w:ascii="Times New Roman" w:hAnsi="Times New Roman" w:cs="Times New Roman"/>
          <w:sz w:val="24"/>
          <w:szCs w:val="24"/>
        </w:rPr>
        <w:t>.</w:t>
      </w:r>
    </w:p>
    <w:p w14:paraId="5C13CFFF" w14:textId="7481AF50" w:rsidR="000A3FB2" w:rsidRPr="002C458D" w:rsidRDefault="000A3FB2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tiền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Giấy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529A6256" w14:textId="47119338" w:rsidR="000A3FB2" w:rsidRPr="002C458D" w:rsidRDefault="000A3FB2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Dữ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UCSB CHIRPS, do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920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3FE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="009203FE">
        <w:rPr>
          <w:rFonts w:ascii="Times New Roman" w:hAnsi="Times New Roman" w:cs="Times New Roman"/>
          <w:sz w:val="24"/>
          <w:szCs w:val="24"/>
        </w:rPr>
        <w:t xml:space="preserve"> web</w:t>
      </w:r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C458D">
          <w:rPr>
            <w:rStyle w:val="Hyperlink"/>
            <w:rFonts w:ascii="Times New Roman" w:hAnsi="Times New Roman" w:cs="Times New Roman"/>
            <w:sz w:val="24"/>
            <w:szCs w:val="24"/>
          </w:rPr>
          <w:t>https://climateserv.servirglobal.net</w:t>
        </w:r>
      </w:hyperlink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5118E315" w14:textId="353B9AED" w:rsidR="000A3FB2" w:rsidRPr="002C458D" w:rsidRDefault="000A3FB2" w:rsidP="002307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cung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cấp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Dữ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2C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ClimateSERV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NASA, USAID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Á,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Phi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Latinh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31A3DF71" w14:textId="00C501F1" w:rsidR="005778C4" w:rsidRPr="002C458D" w:rsidRDefault="005778C4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0E83BD1" w14:textId="77777777" w:rsidR="00433E1E" w:rsidRPr="002C458D" w:rsidRDefault="00433E1E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D99A5C0" w14:textId="141E3D37" w:rsidR="00643A1B" w:rsidRPr="002C458D" w:rsidRDefault="00643A1B" w:rsidP="00CD54CE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sz w:val="24"/>
          <w:szCs w:val="24"/>
        </w:rPr>
        <w:t>CH</w:t>
      </w:r>
      <w:r w:rsidR="000A3FB2" w:rsidRPr="002C458D">
        <w:rPr>
          <w:rStyle w:val="Strong"/>
          <w:rFonts w:ascii="Times New Roman" w:hAnsi="Times New Roman" w:cs="Times New Roman"/>
          <w:sz w:val="24"/>
          <w:szCs w:val="24"/>
        </w:rPr>
        <w:t xml:space="preserve">ƯƠNG </w:t>
      </w:r>
      <w:r w:rsidRPr="002C458D">
        <w:rPr>
          <w:rStyle w:val="Strong"/>
          <w:rFonts w:ascii="Times New Roman" w:hAnsi="Times New Roman" w:cs="Times New Roman"/>
          <w:sz w:val="24"/>
          <w:szCs w:val="24"/>
        </w:rPr>
        <w:t xml:space="preserve">II </w:t>
      </w:r>
      <w:r w:rsidR="002127BC" w:rsidRPr="002C458D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0A3FB2" w:rsidRPr="002C458D">
        <w:rPr>
          <w:rStyle w:val="Strong"/>
          <w:rFonts w:ascii="Times New Roman" w:hAnsi="Times New Roman" w:cs="Times New Roman"/>
          <w:sz w:val="24"/>
          <w:szCs w:val="24"/>
        </w:rPr>
        <w:t>PHẠM VI BẢO HIỂM</w:t>
      </w:r>
    </w:p>
    <w:p w14:paraId="448D0FE7" w14:textId="6ECD3455" w:rsidR="000A3FB2" w:rsidRPr="002C458D" w:rsidRDefault="000A3FB2" w:rsidP="00643A1B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ty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thanh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toán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thụ</w:t>
      </w:r>
      <w:proofErr w:type="spellEnd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hưởng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khi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</w:p>
    <w:p w14:paraId="46F8E3B4" w14:textId="2526E036" w:rsidR="000A3FB2" w:rsidRPr="002C458D" w:rsidRDefault="000A3FB2" w:rsidP="006B0801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Chủ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mua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này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thanh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toán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phí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đúng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thời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14:paraId="111FC47E" w14:textId="74D1C185" w:rsidR="00841B79" w:rsidRPr="002C458D" w:rsidRDefault="00307BDB" w:rsidP="006B0801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lastRenderedPageBreak/>
        <w:t>một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xảy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ra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trong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Thời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="00841B79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14:paraId="5EDEFA33" w14:textId="4FEC21A4" w:rsidR="00841B79" w:rsidRPr="002C458D" w:rsidRDefault="00841B79" w:rsidP="006B0801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Giảm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Chỉ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lớn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0;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021E81B" w14:textId="727FF6E4" w:rsidR="00841B79" w:rsidRPr="002C458D" w:rsidRDefault="00841B79" w:rsidP="006B0801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quyền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Tài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6216F283" w14:textId="2DE5FC0C" w:rsidR="00841B79" w:rsidRPr="002C458D" w:rsidRDefault="00841B79" w:rsidP="00E14727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ty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thanh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toán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thụ</w:t>
      </w:r>
      <w:proofErr w:type="spellEnd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hưởng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việc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Giảm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Chỉ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trong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mỗi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phần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Giảm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Chỉ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tương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ứng</w:t>
      </w:r>
      <w:proofErr w:type="spellEnd"/>
      <w:r w:rsidR="00307BDB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4C003D4D" w14:textId="7F0518A4" w:rsidR="00841B79" w:rsidRPr="002C458D" w:rsidRDefault="00841B79" w:rsidP="00262799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Giảm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Chỉ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lượng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mưa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tích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lũy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dưới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ngưỡng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chính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xác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đến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phần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mười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milimét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nhân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tiền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Thanh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toán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trên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mỗi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mm,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nhưng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vượt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quá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tiền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5C156ADE" w14:textId="0295B094" w:rsidR="00841B79" w:rsidRPr="002C458D" w:rsidRDefault="00841B79" w:rsidP="00643A1B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chỉ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khoản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bồi</w:t>
      </w:r>
      <w:proofErr w:type="spellEnd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mỗi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chỉ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mỗi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5E722BBB" w14:textId="60E3AB07" w:rsidR="00BD2271" w:rsidRPr="002C458D" w:rsidRDefault="00BD2271" w:rsidP="00643A1B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Tổng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tiền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bồi</w:t>
      </w:r>
      <w:proofErr w:type="spellEnd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vượt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quá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tiền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7EFBCCA6" w14:textId="72230950" w:rsidR="00BD2271" w:rsidRPr="002C458D" w:rsidRDefault="00BD2271" w:rsidP="0092627A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phải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cung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cấp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ty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bằng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chứng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về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quyền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Tài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="00924C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24CAD">
        <w:rPr>
          <w:rStyle w:val="Strong"/>
          <w:rFonts w:ascii="Times New Roman" w:hAnsi="Times New Roman" w:cs="Times New Roman"/>
          <w:b w:val="0"/>
          <w:sz w:val="24"/>
          <w:szCs w:val="24"/>
        </w:rPr>
        <w:t>ngay</w:t>
      </w:r>
      <w:proofErr w:type="spellEnd"/>
      <w:r w:rsidR="00924C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24CAD">
        <w:rPr>
          <w:rStyle w:val="Strong"/>
          <w:rFonts w:ascii="Times New Roman" w:hAnsi="Times New Roman" w:cs="Times New Roman"/>
          <w:b w:val="0"/>
          <w:sz w:val="24"/>
          <w:szCs w:val="24"/>
        </w:rPr>
        <w:t>lập</w:t>
      </w:r>
      <w:proofErr w:type="spellEnd"/>
      <w:r w:rsidR="00924C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24CAD">
        <w:rPr>
          <w:rStyle w:val="Strong"/>
          <w:rFonts w:ascii="Times New Roman" w:hAnsi="Times New Roman" w:cs="Times New Roman"/>
          <w:b w:val="0"/>
          <w:sz w:val="24"/>
          <w:szCs w:val="24"/>
        </w:rPr>
        <w:t>tức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 '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Quyền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'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nghĩa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bình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>ư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rằng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chịu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tổn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thất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thực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tế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nếu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xảy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ra.</w:t>
      </w:r>
      <w:proofErr w:type="spellEnd"/>
    </w:p>
    <w:p w14:paraId="3E00F4EE" w14:textId="094B4291" w:rsidR="00527F2C" w:rsidRDefault="00BD2271" w:rsidP="00643A1B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</w:t>
      </w:r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>ư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truy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cập</w:t>
      </w:r>
      <w:proofErr w:type="spellEnd"/>
      <w:r w:rsidR="00643A1B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3" w:history="1">
        <w:r w:rsidR="00262799" w:rsidRPr="002C458D">
          <w:rPr>
            <w:rStyle w:val="Hyperlink"/>
            <w:rFonts w:ascii="Times New Roman" w:hAnsi="Times New Roman" w:cs="Times New Roman"/>
            <w:sz w:val="24"/>
            <w:szCs w:val="24"/>
          </w:rPr>
          <w:t>https://climateserv.servirglobal.net</w:t>
        </w:r>
      </w:hyperlink>
      <w:r w:rsidR="0092627A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dữ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liệu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lượng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mưa</w:t>
      </w:r>
      <w:proofErr w:type="spellEnd"/>
      <w:r w:rsidR="00643A1B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6A3CD08B" w14:textId="6D092E1A" w:rsidR="005778C4" w:rsidRPr="002C458D" w:rsidRDefault="005778C4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43A96DB" w14:textId="77777777" w:rsidR="00E57C6F" w:rsidRPr="002C458D" w:rsidRDefault="00E57C6F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B860078" w14:textId="463361E1" w:rsidR="00E57C6F" w:rsidRPr="002C458D" w:rsidRDefault="00E57C6F" w:rsidP="006452C6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sz w:val="24"/>
          <w:szCs w:val="24"/>
        </w:rPr>
        <w:t>CH</w:t>
      </w:r>
      <w:r w:rsidR="00BD2271" w:rsidRPr="002C458D">
        <w:rPr>
          <w:rStyle w:val="Strong"/>
          <w:rFonts w:ascii="Times New Roman" w:hAnsi="Times New Roman" w:cs="Times New Roman"/>
          <w:sz w:val="24"/>
          <w:szCs w:val="24"/>
          <w:lang w:val="vi-VN"/>
        </w:rPr>
        <w:t>Ư</w:t>
      </w:r>
      <w:r w:rsidR="00BD2271" w:rsidRPr="002C458D">
        <w:rPr>
          <w:rStyle w:val="Strong"/>
          <w:rFonts w:ascii="Times New Roman" w:hAnsi="Times New Roman" w:cs="Times New Roman"/>
          <w:sz w:val="24"/>
          <w:szCs w:val="24"/>
        </w:rPr>
        <w:t xml:space="preserve">ƠNG </w:t>
      </w:r>
      <w:r w:rsidRPr="002C458D">
        <w:rPr>
          <w:rStyle w:val="Strong"/>
          <w:rFonts w:ascii="Times New Roman" w:hAnsi="Times New Roman" w:cs="Times New Roman"/>
          <w:sz w:val="24"/>
          <w:szCs w:val="24"/>
        </w:rPr>
        <w:t xml:space="preserve">III </w:t>
      </w:r>
      <w:r w:rsidRPr="002C458D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BD2271" w:rsidRPr="002C458D">
        <w:rPr>
          <w:rStyle w:val="Strong"/>
          <w:rFonts w:ascii="Times New Roman" w:hAnsi="Times New Roman" w:cs="Times New Roman"/>
          <w:sz w:val="24"/>
          <w:szCs w:val="24"/>
        </w:rPr>
        <w:t>QUY TRÌNH BỒI THƯỜNG</w:t>
      </w:r>
    </w:p>
    <w:p w14:paraId="46D2B5D4" w14:textId="7C21143E" w:rsidR="009D317E" w:rsidRPr="002C458D" w:rsidRDefault="009D317E" w:rsidP="00337EF5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Vào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tuần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thứ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của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tháng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sau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tháng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ngày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cuối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cùng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của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Nhà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cung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cấp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Dữ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liệu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Dữ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liệu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Vào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cuối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tháng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MSIG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báo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Chủ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qua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ứng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dụng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email, SMS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qua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thoại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của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rằng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xảy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ra.</w:t>
      </w:r>
      <w:proofErr w:type="spellEnd"/>
    </w:p>
    <w:p w14:paraId="2DE69362" w14:textId="3AAF104A" w:rsidR="009D317E" w:rsidRPr="002C458D" w:rsidRDefault="009D317E" w:rsidP="00337EF5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Trong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báo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MSIG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sẽ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báo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Chủ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về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việc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Giảm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Chỉ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trong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="009203FE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6CA6A647" w14:textId="7270B466" w:rsidR="00DE62F0" w:rsidRPr="002C458D" w:rsidRDefault="00DE62F0" w:rsidP="00337EF5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Chủ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cũng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phải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cung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cấp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các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tài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liệu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tin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sau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</w:p>
    <w:p w14:paraId="1856F110" w14:textId="4D86D1D7" w:rsidR="000C607A" w:rsidRPr="002C458D" w:rsidRDefault="000C607A" w:rsidP="003C11CA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bằng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chứng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thấy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thụ</w:t>
      </w:r>
      <w:proofErr w:type="spellEnd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26D2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hưởng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quyền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với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Tài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Điều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này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bao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gồm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bằng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chứng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về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quyền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sở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hữu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thuê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đất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tài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liệu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khác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thấy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lợi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ích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tế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cổ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phần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trong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hoạt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động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nghiệp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nuôi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thủy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lâm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nghiệp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4642C5E5" w14:textId="33D64DD3" w:rsidR="000C607A" w:rsidRPr="002C458D" w:rsidRDefault="000C607A" w:rsidP="00823F00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sao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Chứng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minh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nhân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dân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Hộ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chiếu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Thẻ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căn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cước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dân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dùng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đăng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ký</w:t>
      </w:r>
      <w:proofErr w:type="spellEnd"/>
      <w:r w:rsidR="0043168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3168F">
        <w:rPr>
          <w:rStyle w:val="Strong"/>
          <w:rFonts w:ascii="Times New Roman" w:hAnsi="Times New Roman" w:cs="Times New Roman"/>
          <w:b w:val="0"/>
          <w:sz w:val="24"/>
          <w:szCs w:val="24"/>
        </w:rPr>
        <w:t>mua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20A36641" w14:textId="50B452F3" w:rsidR="00B865BD" w:rsidRPr="002C458D" w:rsidRDefault="000C607A" w:rsidP="003C11CA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tin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tài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khoản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ngân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hàng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của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thụ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hưởng</w:t>
      </w:r>
      <w:proofErr w:type="spellEnd"/>
      <w:r w:rsidR="00B865BD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4B19215B" w14:textId="760E7ACE" w:rsidR="000C607A" w:rsidRPr="002C458D" w:rsidRDefault="000C607A" w:rsidP="00337EF5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Các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Khoản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bồi</w:t>
      </w:r>
      <w:proofErr w:type="spellEnd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D5101"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thực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trong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vòng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hai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(2)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tuần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từ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khi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nhận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tin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trên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một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cách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thỏa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đáng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596CDB13" w14:textId="77777777" w:rsidR="00C536A1" w:rsidRPr="00C536A1" w:rsidRDefault="000C607A" w:rsidP="00C536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458D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E53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thuế</w:t>
      </w:r>
      <w:proofErr w:type="spellEnd"/>
      <w:r w:rsidR="00E53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="00E53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="00E53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gia</w:t>
      </w:r>
      <w:proofErr w:type="spellEnd"/>
      <w:r w:rsidR="00E53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2C458D">
        <w:rPr>
          <w:rFonts w:ascii="Times New Roman" w:eastAsia="Calibri" w:hAnsi="Times New Roman" w:cs="Times New Roman"/>
          <w:sz w:val="24"/>
          <w:szCs w:val="24"/>
        </w:rPr>
        <w:t xml:space="preserve"> VAT </w:t>
      </w:r>
      <w:proofErr w:type="spellStart"/>
      <w:r w:rsidRPr="002C458D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="00E53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khoản</w:t>
      </w:r>
      <w:proofErr w:type="spellEnd"/>
      <w:r w:rsidR="00E53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thanh</w:t>
      </w:r>
      <w:proofErr w:type="spellEnd"/>
      <w:r w:rsidR="00E53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eastAsia="Calibri" w:hAnsi="Times New Roman" w:cs="Times New Roman"/>
          <w:sz w:val="24"/>
          <w:szCs w:val="24"/>
        </w:rPr>
        <w:t>toán</w:t>
      </w:r>
      <w:proofErr w:type="spellEnd"/>
      <w:r w:rsidR="00B30823" w:rsidRPr="002C45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A6C4DB" w14:textId="5D09BB8C" w:rsidR="006D0B37" w:rsidRPr="00C536A1" w:rsidRDefault="006D0B37" w:rsidP="00C536A1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Là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quyền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lợi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bổ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sung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cho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Người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được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bảo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hiểm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chúng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tôi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có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thể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cung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cấp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dữ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liệu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cuối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cùng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khi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hợp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đồng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hết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ngay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cả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khi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Sự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kiện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Hạn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hán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không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xảy</w:t>
      </w:r>
      <w:proofErr w:type="spellEnd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36A1">
        <w:rPr>
          <w:rStyle w:val="Strong"/>
          <w:rFonts w:ascii="Times New Roman" w:hAnsi="Times New Roman" w:cs="Times New Roman"/>
          <w:b w:val="0"/>
          <w:sz w:val="24"/>
          <w:szCs w:val="24"/>
        </w:rPr>
        <w:t>ra.</w:t>
      </w:r>
      <w:proofErr w:type="spellEnd"/>
    </w:p>
    <w:p w14:paraId="1FE03061" w14:textId="1083C4D9" w:rsidR="00527F2C" w:rsidRPr="002C458D" w:rsidRDefault="00527F2C" w:rsidP="00527F2C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2C458D">
        <w:rPr>
          <w:rStyle w:val="Strong"/>
          <w:rFonts w:ascii="Times New Roman" w:hAnsi="Times New Roman" w:cs="Times New Roman"/>
          <w:sz w:val="24"/>
          <w:szCs w:val="24"/>
        </w:rPr>
        <w:lastRenderedPageBreak/>
        <w:t>CH</w:t>
      </w:r>
      <w:r w:rsidR="000C607A" w:rsidRPr="002C458D">
        <w:rPr>
          <w:rStyle w:val="Strong"/>
          <w:rFonts w:ascii="Times New Roman" w:hAnsi="Times New Roman" w:cs="Times New Roman"/>
          <w:sz w:val="24"/>
          <w:szCs w:val="24"/>
          <w:lang w:val="vi-VN"/>
        </w:rPr>
        <w:t>Ư</w:t>
      </w:r>
      <w:r w:rsidR="000C607A" w:rsidRPr="002C458D">
        <w:rPr>
          <w:rStyle w:val="Strong"/>
          <w:rFonts w:ascii="Times New Roman" w:hAnsi="Times New Roman" w:cs="Times New Roman"/>
          <w:sz w:val="24"/>
          <w:szCs w:val="24"/>
        </w:rPr>
        <w:t>ƠNG</w:t>
      </w:r>
      <w:r w:rsidRPr="002C458D">
        <w:rPr>
          <w:rStyle w:val="Strong"/>
          <w:rFonts w:ascii="Times New Roman" w:hAnsi="Times New Roman" w:cs="Times New Roman"/>
          <w:sz w:val="24"/>
          <w:szCs w:val="24"/>
        </w:rPr>
        <w:t xml:space="preserve"> I</w:t>
      </w:r>
      <w:r w:rsidR="00E57C6F" w:rsidRPr="002C458D">
        <w:rPr>
          <w:rStyle w:val="Strong"/>
          <w:rFonts w:ascii="Times New Roman" w:hAnsi="Times New Roman" w:cs="Times New Roman"/>
          <w:sz w:val="24"/>
          <w:szCs w:val="24"/>
        </w:rPr>
        <w:t>V</w:t>
      </w:r>
      <w:r w:rsidRPr="002C458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492F18" w:rsidRPr="002C458D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0C607A" w:rsidRPr="002C458D">
        <w:rPr>
          <w:rStyle w:val="Strong"/>
          <w:rFonts w:ascii="Times New Roman" w:hAnsi="Times New Roman" w:cs="Times New Roman"/>
          <w:sz w:val="24"/>
          <w:szCs w:val="24"/>
        </w:rPr>
        <w:t>ĐIỀU KHOẢN LOẠI TRỪ</w:t>
      </w:r>
    </w:p>
    <w:p w14:paraId="0B2C896C" w14:textId="3AB06678" w:rsidR="000C607A" w:rsidRPr="002C458D" w:rsidRDefault="000C607A" w:rsidP="00527F2C">
      <w:p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 xml:space="preserve">MSIG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:</w:t>
      </w:r>
    </w:p>
    <w:p w14:paraId="79AD8C26" w14:textId="5232F22B" w:rsidR="000C607A" w:rsidRPr="002C458D" w:rsidRDefault="000C607A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r w:rsidR="00E5311C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E5311C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E5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11C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58D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7B11036" w14:textId="720FBFB6" w:rsidR="000C607A" w:rsidRPr="002C458D" w:rsidRDefault="000C607A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BAF8CF5" w14:textId="07814B91" w:rsidR="00DC0CA0" w:rsidRPr="002C458D" w:rsidRDefault="000C607A" w:rsidP="00823F0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7AF"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9507AF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7AF" w:rsidRPr="002C458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9507AF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địch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loạn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dậy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nổi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loạn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quần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chúng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thê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phát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triển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cuộc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khởi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nghĩa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quần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CA0" w:rsidRPr="002C458D">
        <w:rPr>
          <w:rFonts w:ascii="Times New Roman" w:hAnsi="Times New Roman" w:cs="Times New Roman"/>
          <w:sz w:val="24"/>
          <w:szCs w:val="24"/>
        </w:rPr>
        <w:t>chúng</w:t>
      </w:r>
      <w:proofErr w:type="spellEnd"/>
      <w:r w:rsidR="00DC0CA0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cướp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khủng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18" w:rsidRPr="002C458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094818" w:rsidRPr="002C458D">
        <w:rPr>
          <w:rFonts w:ascii="Times New Roman" w:hAnsi="Times New Roman" w:cs="Times New Roman"/>
          <w:sz w:val="24"/>
          <w:szCs w:val="24"/>
        </w:rPr>
        <w:t>.</w:t>
      </w:r>
    </w:p>
    <w:p w14:paraId="0C757D57" w14:textId="24CB02FB" w:rsidR="0002197D" w:rsidRPr="002C458D" w:rsidRDefault="0002197D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BF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2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túng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</w:p>
    <w:p w14:paraId="46DC3398" w14:textId="063CBB64" w:rsidR="0002197D" w:rsidRPr="002C458D" w:rsidRDefault="0002197D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lận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viên,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viên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6BD5B671" w14:textId="0C67ED61" w:rsidR="00433E1E" w:rsidRPr="002C458D" w:rsidRDefault="00433E1E" w:rsidP="006452C6">
      <w:pPr>
        <w:rPr>
          <w:rFonts w:ascii="Times New Roman" w:hAnsi="Times New Roman" w:cs="Times New Roman"/>
          <w:b/>
          <w:sz w:val="24"/>
          <w:szCs w:val="24"/>
        </w:rPr>
      </w:pPr>
    </w:p>
    <w:p w14:paraId="0A0A575E" w14:textId="77777777" w:rsidR="00433E1E" w:rsidRPr="002C458D" w:rsidRDefault="00433E1E" w:rsidP="006452C6">
      <w:pPr>
        <w:rPr>
          <w:rFonts w:ascii="Times New Roman" w:hAnsi="Times New Roman" w:cs="Times New Roman"/>
          <w:b/>
          <w:sz w:val="24"/>
          <w:szCs w:val="24"/>
        </w:rPr>
      </w:pPr>
    </w:p>
    <w:p w14:paraId="7181B897" w14:textId="61F1D67F" w:rsidR="006452C6" w:rsidRPr="002C458D" w:rsidRDefault="006452C6" w:rsidP="006452C6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C458D">
        <w:rPr>
          <w:rFonts w:ascii="Times New Roman" w:hAnsi="Times New Roman" w:cs="Times New Roman"/>
          <w:b/>
          <w:sz w:val="24"/>
          <w:szCs w:val="24"/>
        </w:rPr>
        <w:t>CH</w:t>
      </w:r>
      <w:r w:rsidR="0002197D" w:rsidRPr="002C458D">
        <w:rPr>
          <w:rFonts w:ascii="Times New Roman" w:hAnsi="Times New Roman" w:cs="Times New Roman"/>
          <w:b/>
          <w:sz w:val="24"/>
          <w:szCs w:val="24"/>
          <w:lang w:val="vi-VN"/>
        </w:rPr>
        <w:t>Ư</w:t>
      </w:r>
      <w:r w:rsidR="0002197D" w:rsidRPr="002C458D">
        <w:rPr>
          <w:rFonts w:ascii="Times New Roman" w:hAnsi="Times New Roman" w:cs="Times New Roman"/>
          <w:b/>
          <w:sz w:val="24"/>
          <w:szCs w:val="24"/>
        </w:rPr>
        <w:t>ƠNG</w:t>
      </w:r>
      <w:r w:rsidRPr="002C458D">
        <w:rPr>
          <w:rFonts w:ascii="Times New Roman" w:hAnsi="Times New Roman" w:cs="Times New Roman"/>
          <w:b/>
          <w:sz w:val="24"/>
          <w:szCs w:val="24"/>
        </w:rPr>
        <w:t xml:space="preserve"> V </w:t>
      </w:r>
      <w:r w:rsidR="00492F18" w:rsidRPr="002C458D">
        <w:rPr>
          <w:rFonts w:ascii="Times New Roman" w:hAnsi="Times New Roman" w:cs="Times New Roman"/>
          <w:b/>
          <w:sz w:val="24"/>
          <w:szCs w:val="24"/>
        </w:rPr>
        <w:tab/>
      </w:r>
      <w:r w:rsidR="0002197D" w:rsidRPr="002C458D">
        <w:rPr>
          <w:rFonts w:ascii="Times New Roman" w:hAnsi="Times New Roman" w:cs="Times New Roman"/>
          <w:b/>
          <w:sz w:val="24"/>
          <w:szCs w:val="24"/>
        </w:rPr>
        <w:t>CÁC QUY ĐỊNH CHUNG</w:t>
      </w:r>
    </w:p>
    <w:p w14:paraId="26D4E855" w14:textId="4F276411" w:rsidR="00486B92" w:rsidRPr="002C458D" w:rsidRDefault="00486B92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F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2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đệ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2AB2E2CB" w14:textId="0CCE1FB1" w:rsidR="00486B92" w:rsidRPr="002C458D" w:rsidRDefault="00486B92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2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F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2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4130ACCE" w14:textId="6855C71E" w:rsidR="00486B92" w:rsidRPr="002C458D" w:rsidRDefault="00486B92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MSIG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02583DAF" w14:textId="74B06E2D" w:rsidR="00486B92" w:rsidRPr="002C458D" w:rsidRDefault="00486B92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2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BF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22">
        <w:rPr>
          <w:rFonts w:ascii="Times New Roman" w:hAnsi="Times New Roman" w:cs="Times New Roman"/>
          <w:sz w:val="24"/>
          <w:szCs w:val="24"/>
        </w:rPr>
        <w:t>mươi</w:t>
      </w:r>
      <w:proofErr w:type="spellEnd"/>
      <w:r w:rsidR="00BF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22">
        <w:rPr>
          <w:rFonts w:ascii="Times New Roman" w:hAnsi="Times New Roman" w:cs="Times New Roman"/>
          <w:sz w:val="24"/>
          <w:szCs w:val="24"/>
        </w:rPr>
        <w:t>tám</w:t>
      </w:r>
      <w:proofErr w:type="spellEnd"/>
      <w:r w:rsidR="00BF1622">
        <w:rPr>
          <w:rFonts w:ascii="Times New Roman" w:hAnsi="Times New Roman" w:cs="Times New Roman"/>
          <w:sz w:val="24"/>
          <w:szCs w:val="24"/>
        </w:rPr>
        <w:t xml:space="preserve"> (</w:t>
      </w:r>
      <w:r w:rsidRPr="002C458D">
        <w:rPr>
          <w:rFonts w:ascii="Times New Roman" w:hAnsi="Times New Roman" w:cs="Times New Roman"/>
          <w:sz w:val="24"/>
          <w:szCs w:val="24"/>
        </w:rPr>
        <w:t>28</w:t>
      </w:r>
      <w:r w:rsidR="00BF1622">
        <w:rPr>
          <w:rFonts w:ascii="Times New Roman" w:hAnsi="Times New Roman" w:cs="Times New Roman"/>
          <w:sz w:val="24"/>
          <w:szCs w:val="24"/>
        </w:rPr>
        <w:t>)</w:t>
      </w:r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79D3A4CA" w14:textId="6D53B2D5" w:rsidR="00486B92" w:rsidRPr="002C458D" w:rsidRDefault="00486B92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61B5BBD5" w14:textId="40EC003B" w:rsidR="00486B92" w:rsidRPr="002C458D" w:rsidRDefault="00486B92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7A26D2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6D2" w:rsidRPr="002C458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6BB4A723" w14:textId="1C837DE9" w:rsidR="00486B92" w:rsidRPr="002C458D" w:rsidRDefault="00486B92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lastRenderedPageBreak/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cước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101" w:rsidRPr="002C458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1D510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101"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D510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101"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D5101"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5A3BA529" w14:textId="34C7DEA3" w:rsidR="001D5101" w:rsidRPr="002C458D" w:rsidRDefault="001D5101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3D0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D0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C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3411C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3411C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d</w:t>
      </w:r>
      <w:r w:rsidRPr="002C458D">
        <w:rPr>
          <w:rFonts w:ascii="Times New Roman" w:hAnsi="Times New Roman" w:cs="Times New Roman"/>
          <w:sz w:val="24"/>
          <w:szCs w:val="24"/>
          <w:lang w:val="vi-VN"/>
        </w:rPr>
        <w:t>ư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ới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:</w:t>
      </w:r>
    </w:p>
    <w:p w14:paraId="7979A70C" w14:textId="47085843" w:rsidR="006452C6" w:rsidRPr="002C458D" w:rsidRDefault="001D5101" w:rsidP="0023075E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Đòi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bồi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dù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rằng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yêu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bồi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đó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là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sai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phóng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đại</w:t>
      </w:r>
      <w:proofErr w:type="spellEnd"/>
      <w:r w:rsidR="006452C6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  <w:proofErr w:type="gramEnd"/>
    </w:p>
    <w:p w14:paraId="20C05589" w14:textId="534585FB" w:rsidR="001D5101" w:rsidRPr="002C458D" w:rsidRDefault="001D5101" w:rsidP="0023075E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Tạo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tài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liệu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giả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hoặc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bị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sửa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đổi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để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hỗ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yêu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bồi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  <w:proofErr w:type="gramEnd"/>
    </w:p>
    <w:p w14:paraId="3A172A7C" w14:textId="5AA28AC9" w:rsidR="001D5101" w:rsidRPr="002C458D" w:rsidRDefault="001D5101" w:rsidP="0023075E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Gửi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tài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liệu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hỗ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yêu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cầu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bồi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ty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trong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biết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rằng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F162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BF162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những</w:t>
      </w:r>
      <w:proofErr w:type="spellEnd"/>
      <w:r w:rsidR="00BF162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proofErr w:type="spellStart"/>
      <w:r w:rsidR="00BF162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tài</w:t>
      </w:r>
      <w:proofErr w:type="spellEnd"/>
      <w:r w:rsidR="00BF162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F162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liệu</w:t>
      </w:r>
      <w:proofErr w:type="spellEnd"/>
      <w:r w:rsidR="00BF162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F162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này</w:t>
      </w:r>
      <w:proofErr w:type="spellEnd"/>
      <w:r w:rsidR="00BF1622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đúng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0F0ADC6" w14:textId="367AC292" w:rsidR="00C5055C" w:rsidRPr="002C458D" w:rsidRDefault="001D5101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C5055C" w:rsidRPr="002C458D">
        <w:rPr>
          <w:rFonts w:ascii="Times New Roman" w:hAnsi="Times New Roman" w:cs="Times New Roman"/>
          <w:sz w:val="24"/>
          <w:szCs w:val="24"/>
        </w:rPr>
        <w:t>:</w:t>
      </w:r>
    </w:p>
    <w:p w14:paraId="4C474165" w14:textId="714F0A79" w:rsidR="00C5055C" w:rsidRPr="002C458D" w:rsidRDefault="001D5101" w:rsidP="0023075E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Không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thanh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toán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Khoản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bồi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Sự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kiện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hán</w:t>
      </w:r>
      <w:proofErr w:type="spellEnd"/>
      <w:r w:rsidR="00C5055C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  <w:proofErr w:type="gramEnd"/>
    </w:p>
    <w:p w14:paraId="64A4AFEF" w14:textId="6F2AC124" w:rsidR="00C5055C" w:rsidRPr="002C458D" w:rsidRDefault="001D5101" w:rsidP="0023075E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Tuyên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bố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hợp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đồng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vô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hiệu</w:t>
      </w:r>
      <w:proofErr w:type="spellEnd"/>
      <w:r w:rsidR="00C5055C"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  <w:proofErr w:type="gramEnd"/>
    </w:p>
    <w:p w14:paraId="35D82C16" w14:textId="3A86F82D" w:rsidR="001D5101" w:rsidRPr="002C458D" w:rsidRDefault="001D5101" w:rsidP="0023075E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Đòi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lại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các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khoản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bồi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thường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thanh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toán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trước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đây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Đơn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</w:p>
    <w:p w14:paraId="7D406179" w14:textId="25EF19D0" w:rsidR="001D5101" w:rsidRPr="002C458D" w:rsidRDefault="001D5101" w:rsidP="0023075E">
      <w:pPr>
        <w:pStyle w:val="ListParagraph"/>
        <w:numPr>
          <w:ilvl w:val="1"/>
          <w:numId w:val="4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Từ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chối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hoàn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trả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phí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bảo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hiểm</w:t>
      </w:r>
      <w:proofErr w:type="spellEnd"/>
      <w:r w:rsidRPr="002C45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CE2E4FF" w14:textId="5C291DA4" w:rsidR="001D5101" w:rsidRPr="002C458D" w:rsidRDefault="001D5101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1FBA7246" w14:textId="16F18313" w:rsidR="001D5101" w:rsidRPr="002C458D" w:rsidRDefault="001D5101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58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MSIG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p w14:paraId="459D39A4" w14:textId="22410DF2" w:rsidR="006B4979" w:rsidRPr="002C458D" w:rsidRDefault="006B4979" w:rsidP="002307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8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C458D">
        <w:rPr>
          <w:rFonts w:ascii="Times New Roman" w:hAnsi="Times New Roman" w:cs="Times New Roman"/>
          <w:sz w:val="24"/>
          <w:szCs w:val="24"/>
        </w:rPr>
        <w:t>.</w:t>
      </w:r>
    </w:p>
    <w:sectPr w:rsidR="006B4979" w:rsidRPr="002C458D" w:rsidSect="0057490E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55AA" w14:textId="77777777" w:rsidR="00666186" w:rsidRDefault="00666186" w:rsidP="004075CD">
      <w:pPr>
        <w:spacing w:after="0" w:line="240" w:lineRule="auto"/>
      </w:pPr>
      <w:r>
        <w:separator/>
      </w:r>
    </w:p>
  </w:endnote>
  <w:endnote w:type="continuationSeparator" w:id="0">
    <w:p w14:paraId="2C660F23" w14:textId="77777777" w:rsidR="00666186" w:rsidRDefault="00666186" w:rsidP="004075CD">
      <w:pPr>
        <w:spacing w:after="0" w:line="240" w:lineRule="auto"/>
      </w:pPr>
      <w:r>
        <w:continuationSeparator/>
      </w:r>
    </w:p>
  </w:endnote>
  <w:endnote w:type="continuationNotice" w:id="1">
    <w:p w14:paraId="04BC0C4F" w14:textId="77777777" w:rsidR="00666186" w:rsidRDefault="00666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FFE6" w14:textId="77777777" w:rsidR="00666186" w:rsidRDefault="00666186" w:rsidP="004075CD">
      <w:pPr>
        <w:spacing w:after="0" w:line="240" w:lineRule="auto"/>
      </w:pPr>
      <w:r>
        <w:separator/>
      </w:r>
    </w:p>
  </w:footnote>
  <w:footnote w:type="continuationSeparator" w:id="0">
    <w:p w14:paraId="69BA4B84" w14:textId="77777777" w:rsidR="00666186" w:rsidRDefault="00666186" w:rsidP="004075CD">
      <w:pPr>
        <w:spacing w:after="0" w:line="240" w:lineRule="auto"/>
      </w:pPr>
      <w:r>
        <w:continuationSeparator/>
      </w:r>
    </w:p>
  </w:footnote>
  <w:footnote w:type="continuationNotice" w:id="1">
    <w:p w14:paraId="55A87731" w14:textId="77777777" w:rsidR="00666186" w:rsidRDefault="006661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968"/>
    <w:multiLevelType w:val="hybridMultilevel"/>
    <w:tmpl w:val="6D861C34"/>
    <w:lvl w:ilvl="0" w:tplc="99E8E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850"/>
    <w:multiLevelType w:val="hybridMultilevel"/>
    <w:tmpl w:val="B84E1BB0"/>
    <w:lvl w:ilvl="0" w:tplc="2B0259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59D"/>
    <w:multiLevelType w:val="hybridMultilevel"/>
    <w:tmpl w:val="1194B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60B"/>
    <w:multiLevelType w:val="hybridMultilevel"/>
    <w:tmpl w:val="15CC8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63A7"/>
    <w:multiLevelType w:val="hybridMultilevel"/>
    <w:tmpl w:val="170CB0A8"/>
    <w:lvl w:ilvl="0" w:tplc="FFFFFFFF">
      <w:numFmt w:val="bullet"/>
      <w:lvlText w:val="•"/>
      <w:lvlJc w:val="left"/>
      <w:pPr>
        <w:ind w:left="360" w:hanging="360"/>
      </w:pPr>
      <w:rPr>
        <w:rFonts w:ascii="Gadugi" w:eastAsiaTheme="minorHAnsi" w:hAnsi="Gadugi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487D1C"/>
    <w:multiLevelType w:val="hybridMultilevel"/>
    <w:tmpl w:val="C1BA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96AF4"/>
    <w:multiLevelType w:val="hybridMultilevel"/>
    <w:tmpl w:val="E04C6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5FB1"/>
    <w:multiLevelType w:val="hybridMultilevel"/>
    <w:tmpl w:val="B5B2EBA4"/>
    <w:lvl w:ilvl="0" w:tplc="AC26AFB0">
      <w:numFmt w:val="bullet"/>
      <w:lvlText w:val="•"/>
      <w:lvlJc w:val="left"/>
      <w:pPr>
        <w:ind w:left="720" w:hanging="720"/>
      </w:pPr>
      <w:rPr>
        <w:rFonts w:ascii="Gadugi" w:eastAsiaTheme="minorHAnsi" w:hAnsi="Gadug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31786"/>
    <w:multiLevelType w:val="hybridMultilevel"/>
    <w:tmpl w:val="1E1A3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2F0641"/>
    <w:multiLevelType w:val="hybridMultilevel"/>
    <w:tmpl w:val="F11EBAA8"/>
    <w:lvl w:ilvl="0" w:tplc="BA641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A0729"/>
    <w:multiLevelType w:val="hybridMultilevel"/>
    <w:tmpl w:val="FD94D058"/>
    <w:lvl w:ilvl="0" w:tplc="FFFFFFFF">
      <w:numFmt w:val="bullet"/>
      <w:lvlText w:val="•"/>
      <w:lvlJc w:val="left"/>
      <w:pPr>
        <w:ind w:left="360" w:hanging="360"/>
      </w:pPr>
      <w:rPr>
        <w:rFonts w:ascii="Gadugi" w:eastAsiaTheme="minorHAnsi" w:hAnsi="Gadugi" w:cstheme="minorBidi" w:hint="default"/>
      </w:rPr>
    </w:lvl>
    <w:lvl w:ilvl="1" w:tplc="AC26AFB0">
      <w:numFmt w:val="bullet"/>
      <w:lvlText w:val="•"/>
      <w:lvlJc w:val="left"/>
      <w:pPr>
        <w:ind w:left="1440" w:hanging="720"/>
      </w:pPr>
      <w:rPr>
        <w:rFonts w:ascii="Gadugi" w:eastAsiaTheme="minorHAnsi" w:hAnsi="Gadug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138A9"/>
    <w:multiLevelType w:val="hybridMultilevel"/>
    <w:tmpl w:val="EF32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631D"/>
    <w:multiLevelType w:val="hybridMultilevel"/>
    <w:tmpl w:val="8306FAEE"/>
    <w:lvl w:ilvl="0" w:tplc="AC26AFB0">
      <w:numFmt w:val="bullet"/>
      <w:lvlText w:val="•"/>
      <w:lvlJc w:val="left"/>
      <w:pPr>
        <w:ind w:left="1080" w:hanging="720"/>
      </w:pPr>
      <w:rPr>
        <w:rFonts w:ascii="Gadugi" w:eastAsiaTheme="minorHAnsi" w:hAnsi="Gadug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681B"/>
    <w:multiLevelType w:val="hybridMultilevel"/>
    <w:tmpl w:val="66682608"/>
    <w:lvl w:ilvl="0" w:tplc="AC26AFB0">
      <w:numFmt w:val="bullet"/>
      <w:lvlText w:val="•"/>
      <w:lvlJc w:val="left"/>
      <w:pPr>
        <w:ind w:left="360" w:hanging="360"/>
      </w:pPr>
      <w:rPr>
        <w:rFonts w:ascii="Gadugi" w:eastAsiaTheme="minorHAnsi" w:hAnsi="Gadugi" w:cstheme="minorBid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CA2E1F"/>
    <w:multiLevelType w:val="hybridMultilevel"/>
    <w:tmpl w:val="2DE4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15D99"/>
    <w:multiLevelType w:val="hybridMultilevel"/>
    <w:tmpl w:val="0BA0525E"/>
    <w:lvl w:ilvl="0" w:tplc="AC26AFB0">
      <w:numFmt w:val="bullet"/>
      <w:lvlText w:val="•"/>
      <w:lvlJc w:val="left"/>
      <w:pPr>
        <w:ind w:left="360" w:hanging="360"/>
      </w:pPr>
      <w:rPr>
        <w:rFonts w:ascii="Gadugi" w:eastAsiaTheme="minorHAnsi" w:hAnsi="Gadug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31CC8"/>
    <w:multiLevelType w:val="hybridMultilevel"/>
    <w:tmpl w:val="F42A8DC0"/>
    <w:lvl w:ilvl="0" w:tplc="46603D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A5631"/>
    <w:multiLevelType w:val="hybridMultilevel"/>
    <w:tmpl w:val="E202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E1E31"/>
    <w:multiLevelType w:val="hybridMultilevel"/>
    <w:tmpl w:val="37144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810044">
    <w:abstractNumId w:val="6"/>
  </w:num>
  <w:num w:numId="2" w16cid:durableId="1966614778">
    <w:abstractNumId w:val="11"/>
  </w:num>
  <w:num w:numId="3" w16cid:durableId="946348228">
    <w:abstractNumId w:val="3"/>
  </w:num>
  <w:num w:numId="4" w16cid:durableId="878474290">
    <w:abstractNumId w:val="17"/>
  </w:num>
  <w:num w:numId="5" w16cid:durableId="50151483">
    <w:abstractNumId w:val="8"/>
  </w:num>
  <w:num w:numId="6" w16cid:durableId="1218738642">
    <w:abstractNumId w:val="0"/>
  </w:num>
  <w:num w:numId="7" w16cid:durableId="879319160">
    <w:abstractNumId w:val="14"/>
  </w:num>
  <w:num w:numId="8" w16cid:durableId="1125346632">
    <w:abstractNumId w:val="18"/>
  </w:num>
  <w:num w:numId="9" w16cid:durableId="1021587068">
    <w:abstractNumId w:val="9"/>
  </w:num>
  <w:num w:numId="10" w16cid:durableId="147593353">
    <w:abstractNumId w:val="5"/>
  </w:num>
  <w:num w:numId="11" w16cid:durableId="1890190067">
    <w:abstractNumId w:val="1"/>
  </w:num>
  <w:num w:numId="12" w16cid:durableId="1658529897">
    <w:abstractNumId w:val="16"/>
  </w:num>
  <w:num w:numId="13" w16cid:durableId="2024821253">
    <w:abstractNumId w:val="2"/>
  </w:num>
  <w:num w:numId="14" w16cid:durableId="1137600101">
    <w:abstractNumId w:val="12"/>
  </w:num>
  <w:num w:numId="15" w16cid:durableId="2083017917">
    <w:abstractNumId w:val="15"/>
  </w:num>
  <w:num w:numId="16" w16cid:durableId="246311278">
    <w:abstractNumId w:val="13"/>
  </w:num>
  <w:num w:numId="17" w16cid:durableId="1624120451">
    <w:abstractNumId w:val="7"/>
  </w:num>
  <w:num w:numId="18" w16cid:durableId="390270065">
    <w:abstractNumId w:val="10"/>
  </w:num>
  <w:num w:numId="19" w16cid:durableId="90977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CD"/>
    <w:rsid w:val="00003994"/>
    <w:rsid w:val="0002197D"/>
    <w:rsid w:val="0002736D"/>
    <w:rsid w:val="000318E0"/>
    <w:rsid w:val="00035A78"/>
    <w:rsid w:val="00053EB5"/>
    <w:rsid w:val="00062843"/>
    <w:rsid w:val="00086185"/>
    <w:rsid w:val="00091FAB"/>
    <w:rsid w:val="00094818"/>
    <w:rsid w:val="000A3FB2"/>
    <w:rsid w:val="000B0927"/>
    <w:rsid w:val="000C46B5"/>
    <w:rsid w:val="000C607A"/>
    <w:rsid w:val="000D1222"/>
    <w:rsid w:val="000D1F41"/>
    <w:rsid w:val="000D2404"/>
    <w:rsid w:val="000E47AD"/>
    <w:rsid w:val="000F4F90"/>
    <w:rsid w:val="001018BF"/>
    <w:rsid w:val="00104374"/>
    <w:rsid w:val="0012075C"/>
    <w:rsid w:val="00122656"/>
    <w:rsid w:val="001257C2"/>
    <w:rsid w:val="0014141C"/>
    <w:rsid w:val="00154445"/>
    <w:rsid w:val="00165FED"/>
    <w:rsid w:val="001866D1"/>
    <w:rsid w:val="001950AF"/>
    <w:rsid w:val="001A07BB"/>
    <w:rsid w:val="001B6E16"/>
    <w:rsid w:val="001D5101"/>
    <w:rsid w:val="001F53C7"/>
    <w:rsid w:val="001F64EE"/>
    <w:rsid w:val="002127BC"/>
    <w:rsid w:val="0023075E"/>
    <w:rsid w:val="002339D2"/>
    <w:rsid w:val="00241423"/>
    <w:rsid w:val="00250E84"/>
    <w:rsid w:val="00257094"/>
    <w:rsid w:val="00262799"/>
    <w:rsid w:val="00263C51"/>
    <w:rsid w:val="00296D7B"/>
    <w:rsid w:val="002A1A69"/>
    <w:rsid w:val="002A63C6"/>
    <w:rsid w:val="002C458D"/>
    <w:rsid w:val="002D37E2"/>
    <w:rsid w:val="00307BDB"/>
    <w:rsid w:val="0032618F"/>
    <w:rsid w:val="00330D1E"/>
    <w:rsid w:val="00337EF5"/>
    <w:rsid w:val="003411CB"/>
    <w:rsid w:val="00361EF0"/>
    <w:rsid w:val="00374AC1"/>
    <w:rsid w:val="0038200C"/>
    <w:rsid w:val="003A025F"/>
    <w:rsid w:val="003C11CA"/>
    <w:rsid w:val="003D099D"/>
    <w:rsid w:val="003E7E41"/>
    <w:rsid w:val="003F7F35"/>
    <w:rsid w:val="00401E27"/>
    <w:rsid w:val="00406B96"/>
    <w:rsid w:val="004075CD"/>
    <w:rsid w:val="00420BC4"/>
    <w:rsid w:val="0043168F"/>
    <w:rsid w:val="00433E1E"/>
    <w:rsid w:val="0047400A"/>
    <w:rsid w:val="00474812"/>
    <w:rsid w:val="00486B92"/>
    <w:rsid w:val="00492F18"/>
    <w:rsid w:val="004A5D19"/>
    <w:rsid w:val="004C3C58"/>
    <w:rsid w:val="004C6046"/>
    <w:rsid w:val="004D4D56"/>
    <w:rsid w:val="004E1676"/>
    <w:rsid w:val="004E74A8"/>
    <w:rsid w:val="004F713B"/>
    <w:rsid w:val="00500BD4"/>
    <w:rsid w:val="005111FE"/>
    <w:rsid w:val="00521E60"/>
    <w:rsid w:val="00527F2C"/>
    <w:rsid w:val="005440D5"/>
    <w:rsid w:val="00554F92"/>
    <w:rsid w:val="00557AF7"/>
    <w:rsid w:val="00562986"/>
    <w:rsid w:val="00566E62"/>
    <w:rsid w:val="005731BE"/>
    <w:rsid w:val="0057490E"/>
    <w:rsid w:val="005778C4"/>
    <w:rsid w:val="00583A76"/>
    <w:rsid w:val="005925C1"/>
    <w:rsid w:val="005D3102"/>
    <w:rsid w:val="00601AEE"/>
    <w:rsid w:val="0063267F"/>
    <w:rsid w:val="00633CE3"/>
    <w:rsid w:val="00643A1B"/>
    <w:rsid w:val="006452C6"/>
    <w:rsid w:val="00666186"/>
    <w:rsid w:val="00687940"/>
    <w:rsid w:val="0069159A"/>
    <w:rsid w:val="006A1812"/>
    <w:rsid w:val="006B0801"/>
    <w:rsid w:val="006B4979"/>
    <w:rsid w:val="006D0B37"/>
    <w:rsid w:val="006F7132"/>
    <w:rsid w:val="00721DEA"/>
    <w:rsid w:val="00734835"/>
    <w:rsid w:val="0074636C"/>
    <w:rsid w:val="007633D8"/>
    <w:rsid w:val="00763951"/>
    <w:rsid w:val="007841EA"/>
    <w:rsid w:val="007A26D2"/>
    <w:rsid w:val="007B4D48"/>
    <w:rsid w:val="007C4309"/>
    <w:rsid w:val="007D619F"/>
    <w:rsid w:val="007E227B"/>
    <w:rsid w:val="007F482C"/>
    <w:rsid w:val="0080165C"/>
    <w:rsid w:val="00803B56"/>
    <w:rsid w:val="00813485"/>
    <w:rsid w:val="00813B88"/>
    <w:rsid w:val="00823F00"/>
    <w:rsid w:val="00824939"/>
    <w:rsid w:val="00835A65"/>
    <w:rsid w:val="00841B79"/>
    <w:rsid w:val="00854511"/>
    <w:rsid w:val="008624D5"/>
    <w:rsid w:val="00882E42"/>
    <w:rsid w:val="00892D20"/>
    <w:rsid w:val="00895471"/>
    <w:rsid w:val="008F6DD4"/>
    <w:rsid w:val="009203FE"/>
    <w:rsid w:val="00924CAD"/>
    <w:rsid w:val="0092627A"/>
    <w:rsid w:val="00942AD1"/>
    <w:rsid w:val="009507AF"/>
    <w:rsid w:val="009537BA"/>
    <w:rsid w:val="009562D5"/>
    <w:rsid w:val="009612BB"/>
    <w:rsid w:val="0097062D"/>
    <w:rsid w:val="00994AE4"/>
    <w:rsid w:val="009A6428"/>
    <w:rsid w:val="009B02BB"/>
    <w:rsid w:val="009B58BC"/>
    <w:rsid w:val="009D317E"/>
    <w:rsid w:val="009D593C"/>
    <w:rsid w:val="009F54D5"/>
    <w:rsid w:val="00A01E25"/>
    <w:rsid w:val="00A1116D"/>
    <w:rsid w:val="00A11F1F"/>
    <w:rsid w:val="00A2471E"/>
    <w:rsid w:val="00A34875"/>
    <w:rsid w:val="00A472BF"/>
    <w:rsid w:val="00A50B9D"/>
    <w:rsid w:val="00A6324E"/>
    <w:rsid w:val="00A65962"/>
    <w:rsid w:val="00A9352C"/>
    <w:rsid w:val="00AE3797"/>
    <w:rsid w:val="00AE64F9"/>
    <w:rsid w:val="00AE7865"/>
    <w:rsid w:val="00AF051B"/>
    <w:rsid w:val="00AF4AC1"/>
    <w:rsid w:val="00B27FE0"/>
    <w:rsid w:val="00B30823"/>
    <w:rsid w:val="00B312DB"/>
    <w:rsid w:val="00B4230C"/>
    <w:rsid w:val="00B468FA"/>
    <w:rsid w:val="00B504FA"/>
    <w:rsid w:val="00B55D6F"/>
    <w:rsid w:val="00B830C0"/>
    <w:rsid w:val="00B865BD"/>
    <w:rsid w:val="00B93B86"/>
    <w:rsid w:val="00BA2C6D"/>
    <w:rsid w:val="00BB3F6B"/>
    <w:rsid w:val="00BD2271"/>
    <w:rsid w:val="00BF1622"/>
    <w:rsid w:val="00BF5940"/>
    <w:rsid w:val="00BF6EA4"/>
    <w:rsid w:val="00C05C98"/>
    <w:rsid w:val="00C1595B"/>
    <w:rsid w:val="00C24FC9"/>
    <w:rsid w:val="00C255C8"/>
    <w:rsid w:val="00C33709"/>
    <w:rsid w:val="00C458BB"/>
    <w:rsid w:val="00C5055C"/>
    <w:rsid w:val="00C536A1"/>
    <w:rsid w:val="00C66228"/>
    <w:rsid w:val="00CC07EA"/>
    <w:rsid w:val="00CD54CE"/>
    <w:rsid w:val="00CD5A3A"/>
    <w:rsid w:val="00CE42DB"/>
    <w:rsid w:val="00CE6E47"/>
    <w:rsid w:val="00CF4F4B"/>
    <w:rsid w:val="00D01F9D"/>
    <w:rsid w:val="00D06B3B"/>
    <w:rsid w:val="00D74642"/>
    <w:rsid w:val="00D873DE"/>
    <w:rsid w:val="00D8798D"/>
    <w:rsid w:val="00DC0CA0"/>
    <w:rsid w:val="00DC7054"/>
    <w:rsid w:val="00DD300F"/>
    <w:rsid w:val="00DD5C2A"/>
    <w:rsid w:val="00DD5D89"/>
    <w:rsid w:val="00DE521B"/>
    <w:rsid w:val="00DE62F0"/>
    <w:rsid w:val="00E14727"/>
    <w:rsid w:val="00E30EF8"/>
    <w:rsid w:val="00E47136"/>
    <w:rsid w:val="00E4742F"/>
    <w:rsid w:val="00E50622"/>
    <w:rsid w:val="00E52515"/>
    <w:rsid w:val="00E5311C"/>
    <w:rsid w:val="00E57C6F"/>
    <w:rsid w:val="00E605DB"/>
    <w:rsid w:val="00E645BA"/>
    <w:rsid w:val="00E81E10"/>
    <w:rsid w:val="00E916A8"/>
    <w:rsid w:val="00EB2012"/>
    <w:rsid w:val="00EB585C"/>
    <w:rsid w:val="00EB6947"/>
    <w:rsid w:val="00EB7BAF"/>
    <w:rsid w:val="00ED2A4C"/>
    <w:rsid w:val="00EE234B"/>
    <w:rsid w:val="00EF5699"/>
    <w:rsid w:val="00F37028"/>
    <w:rsid w:val="00F37396"/>
    <w:rsid w:val="00F6074E"/>
    <w:rsid w:val="00F80DF9"/>
    <w:rsid w:val="00F818C8"/>
    <w:rsid w:val="00FB405B"/>
    <w:rsid w:val="00FD06B1"/>
    <w:rsid w:val="00FD1D8F"/>
    <w:rsid w:val="00FF4866"/>
    <w:rsid w:val="3D5E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B5D2"/>
  <w15:chartTrackingRefBased/>
  <w15:docId w15:val="{EA9F0F7D-E70B-4B74-9026-33D989E9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A4C"/>
    <w:rPr>
      <w:b/>
      <w:bCs/>
    </w:rPr>
  </w:style>
  <w:style w:type="paragraph" w:styleId="ListParagraph">
    <w:name w:val="List Paragraph"/>
    <w:basedOn w:val="Normal"/>
    <w:uiPriority w:val="34"/>
    <w:qFormat/>
    <w:rsid w:val="00ED2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AC1"/>
    <w:pPr>
      <w:tabs>
        <w:tab w:val="center" w:pos="4513"/>
        <w:tab w:val="right" w:pos="9026"/>
      </w:tabs>
      <w:spacing w:after="0" w:line="240" w:lineRule="auto"/>
    </w:pPr>
    <w:rPr>
      <w:rFonts w:ascii="Gadugi" w:hAnsi="Gadugi"/>
      <w:color w:val="404040" w:themeColor="text1" w:themeTint="BF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F4AC1"/>
    <w:rPr>
      <w:rFonts w:ascii="Gadugi" w:hAnsi="Gadugi"/>
      <w:color w:val="404040" w:themeColor="text1" w:themeTint="BF"/>
      <w:lang w:val="en-AU"/>
    </w:rPr>
  </w:style>
  <w:style w:type="paragraph" w:customStyle="1" w:styleId="text1">
    <w:name w:val="text1"/>
    <w:basedOn w:val="Normal"/>
    <w:rsid w:val="00AF4AC1"/>
    <w:pPr>
      <w:spacing w:after="180" w:line="240" w:lineRule="auto"/>
      <w:ind w:firstLine="720"/>
      <w:jc w:val="both"/>
    </w:pPr>
    <w:rPr>
      <w:rFonts w:ascii="Gadugi" w:eastAsia="Times New Roman" w:hAnsi="Gadugi" w:cs="Times New Roman"/>
      <w:szCs w:val="20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EE2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34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48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748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481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E4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472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semiHidden/>
    <w:unhideWhenUsed/>
    <w:rsid w:val="007D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limateserv.servirglobal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limateserv.servirglobal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2362f-a4a0-42fc-b4fc-1fee0aea4035">
      <Terms xmlns="http://schemas.microsoft.com/office/infopath/2007/PartnerControls"/>
    </lcf76f155ced4ddcb4097134ff3c332f>
    <_Flow_SignoffStatus xmlns="3602362f-a4a0-42fc-b4fc-1fee0aea4035" xsi:nil="true"/>
    <TaxCatchAll xmlns="e03ee140-4ae4-4697-a2c4-ea4f1095272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1C037B743BF4588784CBF1EE8DA49" ma:contentTypeVersion="18" ma:contentTypeDescription="Create a new document." ma:contentTypeScope="" ma:versionID="9bf31cbc38092957d5d09ee697a16b7f">
  <xsd:schema xmlns:xsd="http://www.w3.org/2001/XMLSchema" xmlns:xs="http://www.w3.org/2001/XMLSchema" xmlns:p="http://schemas.microsoft.com/office/2006/metadata/properties" xmlns:ns2="3602362f-a4a0-42fc-b4fc-1fee0aea4035" xmlns:ns3="e03ee140-4ae4-4697-a2c4-ea4f10952725" targetNamespace="http://schemas.microsoft.com/office/2006/metadata/properties" ma:root="true" ma:fieldsID="d4bcd94331129d0e25aec599ca36897f" ns2:_="" ns3:_="">
    <xsd:import namespace="3602362f-a4a0-42fc-b4fc-1fee0aea4035"/>
    <xsd:import namespace="e03ee140-4ae4-4697-a2c4-ea4f10952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362f-a4a0-42fc-b4fc-1fee0aea4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f884e81-6084-4745-aa1f-926dcf850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ee140-4ae4-4697-a2c4-ea4f10952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16d545fc-cd3b-4f78-85b1-c81cb20d0a7f}" ma:internalName="TaxCatchAll" ma:showField="CatchAllData" ma:web="e03ee140-4ae4-4697-a2c4-ea4f10952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87455-5F35-4AFC-AD84-45EDE15B08AF}">
  <ds:schemaRefs>
    <ds:schemaRef ds:uri="http://schemas.microsoft.com/office/2006/metadata/properties"/>
    <ds:schemaRef ds:uri="http://schemas.microsoft.com/office/infopath/2007/PartnerControls"/>
    <ds:schemaRef ds:uri="3602362f-a4a0-42fc-b4fc-1fee0aea4035"/>
    <ds:schemaRef ds:uri="e03ee140-4ae4-4697-a2c4-ea4f10952725"/>
  </ds:schemaRefs>
</ds:datastoreItem>
</file>

<file path=customXml/itemProps2.xml><?xml version="1.0" encoding="utf-8"?>
<ds:datastoreItem xmlns:ds="http://schemas.openxmlformats.org/officeDocument/2006/customXml" ds:itemID="{FD801D32-19E9-458C-B744-85E5F9FBC3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63A8C7-8D38-430B-8A7D-EDF539046F50}"/>
</file>

<file path=customXml/itemProps4.xml><?xml version="1.0" encoding="utf-8"?>
<ds:datastoreItem xmlns:ds="http://schemas.openxmlformats.org/officeDocument/2006/customXml" ds:itemID="{28F3A27C-6D19-4EFC-A1DA-5068CBCA99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742DAF-3E32-4901-8A1C-3EE67B561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NashTech</Company>
  <LinksUpToDate>false</LinksUpToDate>
  <CharactersWithSpaces>11929</CharactersWithSpaces>
  <SharedDoc>false</SharedDoc>
  <HLinks>
    <vt:vector size="12" baseType="variant">
      <vt:variant>
        <vt:i4>5373975</vt:i4>
      </vt:variant>
      <vt:variant>
        <vt:i4>3</vt:i4>
      </vt:variant>
      <vt:variant>
        <vt:i4>0</vt:i4>
      </vt:variant>
      <vt:variant>
        <vt:i4>5</vt:i4>
      </vt:variant>
      <vt:variant>
        <vt:lpwstr>https://climateserv.servirglobal.net/</vt:lpwstr>
      </vt:variant>
      <vt:variant>
        <vt:lpwstr/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https://climateserv.servirglobal.net/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Vu Thi Ha</dc:creator>
  <cp:keywords/>
  <dc:description/>
  <cp:lastModifiedBy>Nguyen Huyen Trang</cp:lastModifiedBy>
  <cp:revision>2</cp:revision>
  <cp:lastPrinted>2022-07-19T20:44:00Z</cp:lastPrinted>
  <dcterms:created xsi:type="dcterms:W3CDTF">2023-04-27T02:02:00Z</dcterms:created>
  <dcterms:modified xsi:type="dcterms:W3CDTF">2023-04-27T02:02:00Z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0x010100D7EB554A0219E54D92BC65A17038B9F0</vt:lpwstr>
  </property>
</Properties>
</file>